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B" w:rsidRPr="00864A4E" w:rsidRDefault="00222D5B" w:rsidP="00F679DB">
      <w:pPr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52"/>
          <w:szCs w:val="56"/>
        </w:rPr>
      </w:pPr>
      <w:r w:rsidRPr="00864A4E">
        <w:rPr>
          <w:rFonts w:ascii="Times New Roman" w:eastAsia="標楷體" w:hAnsi="Times New Roman" w:cs="Times New Roman"/>
          <w:noProof/>
          <w:color w:val="000000" w:themeColor="text1"/>
          <w:sz w:val="28"/>
          <w:lang w:eastAsia="zh-TW"/>
        </w:rPr>
        <w:drawing>
          <wp:anchor distT="0" distB="0" distL="114300" distR="114300" simplePos="0" relativeHeight="251665408" behindDoc="1" locked="0" layoutInCell="1" allowOverlap="1" wp14:anchorId="45C0E2F0" wp14:editId="13CEE1E3">
            <wp:simplePos x="0" y="0"/>
            <wp:positionH relativeFrom="column">
              <wp:posOffset>5094605</wp:posOffset>
            </wp:positionH>
            <wp:positionV relativeFrom="paragraph">
              <wp:posOffset>544692</wp:posOffset>
            </wp:positionV>
            <wp:extent cx="1307465" cy="1307465"/>
            <wp:effectExtent l="0" t="0" r="6985" b="6985"/>
            <wp:wrapNone/>
            <wp:docPr id="2" name="圖片 2" descr="C:\Users\AD009\Desktop\download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009\Desktop\download_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DB" w:rsidRPr="00864A4E">
        <w:rPr>
          <w:rFonts w:ascii="Times New Roman" w:eastAsia="標楷體" w:hAnsi="Times New Roman" w:cs="Times New Roman"/>
          <w:b/>
          <w:bCs/>
          <w:color w:val="000000" w:themeColor="text1"/>
          <w:sz w:val="52"/>
          <w:szCs w:val="56"/>
        </w:rPr>
        <w:t xml:space="preserve">APCSS 2019 </w:t>
      </w:r>
      <w:r w:rsidR="00F679DB" w:rsidRPr="00864A4E">
        <w:rPr>
          <w:rFonts w:ascii="Times New Roman" w:eastAsia="標楷體" w:hAnsi="Times New Roman" w:cs="Times New Roman"/>
          <w:color w:val="000000" w:themeColor="text1"/>
          <w:sz w:val="52"/>
          <w:szCs w:val="56"/>
        </w:rPr>
        <w:t>第</w:t>
      </w:r>
      <w:r w:rsidR="00F679DB" w:rsidRPr="00864A4E">
        <w:rPr>
          <w:rFonts w:ascii="Times New Roman" w:eastAsia="標楷體" w:hAnsi="Times New Roman" w:cs="Times New Roman"/>
          <w:color w:val="000000" w:themeColor="text1"/>
          <w:sz w:val="52"/>
          <w:szCs w:val="56"/>
        </w:rPr>
        <w:t>13</w:t>
      </w:r>
      <w:r w:rsidR="00F679DB" w:rsidRPr="00864A4E">
        <w:rPr>
          <w:rFonts w:ascii="Times New Roman" w:eastAsia="標楷體" w:hAnsi="Times New Roman" w:cs="Times New Roman"/>
          <w:color w:val="000000" w:themeColor="text1"/>
          <w:sz w:val="52"/>
          <w:szCs w:val="56"/>
        </w:rPr>
        <w:t>屆</w:t>
      </w:r>
      <w:r w:rsidR="00F679DB" w:rsidRPr="00864A4E">
        <w:rPr>
          <w:rFonts w:ascii="Times New Roman" w:eastAsia="標楷體" w:hAnsi="Times New Roman" w:cs="Times New Roman"/>
          <w:color w:val="000000" w:themeColor="text1"/>
          <w:sz w:val="52"/>
          <w:szCs w:val="56"/>
        </w:rPr>
        <w:t xml:space="preserve"> </w:t>
      </w:r>
      <w:r w:rsidR="00F679DB" w:rsidRPr="00864A4E">
        <w:rPr>
          <w:rFonts w:ascii="Times New Roman" w:eastAsia="標楷體" w:hAnsi="Times New Roman" w:cs="Times New Roman"/>
          <w:color w:val="000000" w:themeColor="text1"/>
          <w:sz w:val="52"/>
          <w:szCs w:val="56"/>
        </w:rPr>
        <w:t>亞太頸椎醫學會</w:t>
      </w:r>
    </w:p>
    <w:p w:rsidR="00F679DB" w:rsidRPr="00864A4E" w:rsidRDefault="00F679DB" w:rsidP="00097432">
      <w:pPr>
        <w:adjustRightInd w:val="0"/>
        <w:snapToGrid w:val="0"/>
        <w:spacing w:beforeLines="100" w:before="240"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時間：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2019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星期五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早上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點至晚上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~</w:t>
      </w:r>
    </w:p>
    <w:p w:rsidR="00F679DB" w:rsidRPr="00864A4E" w:rsidRDefault="00F679DB" w:rsidP="008558CD">
      <w:pPr>
        <w:snapToGrid w:val="0"/>
        <w:spacing w:after="360" w:line="240" w:lineRule="exact"/>
        <w:ind w:firstLineChars="300" w:firstLine="81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2019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星期六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早上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點至下午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</w:t>
      </w:r>
      <w:bookmarkStart w:id="0" w:name="_GoBack"/>
      <w:bookmarkEnd w:id="0"/>
    </w:p>
    <w:p w:rsidR="00F679DB" w:rsidRPr="00864A4E" w:rsidRDefault="00F679DB" w:rsidP="00F679DB">
      <w:pPr>
        <w:snapToGrid w:val="0"/>
        <w:spacing w:line="300" w:lineRule="exact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地點：高雄國賓飯店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二樓國際廳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高雄市前金區民生二路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202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864A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64A4E">
        <w:rPr>
          <w:rFonts w:ascii="Times New Roman" w:eastAsia="標楷體" w:hAnsi="Times New Roman" w:cs="Times New Roman"/>
          <w:color w:val="000000" w:themeColor="text1"/>
          <w:szCs w:val="32"/>
        </w:rPr>
        <w:t xml:space="preserve"> </w:t>
      </w:r>
    </w:p>
    <w:p w:rsidR="00F679DB" w:rsidRPr="00864A4E" w:rsidRDefault="00F679DB" w:rsidP="00F679DB">
      <w:pPr>
        <w:snapToGrid w:val="0"/>
        <w:spacing w:after="0" w:line="200" w:lineRule="atLeast"/>
        <w:rPr>
          <w:rFonts w:ascii="Times New Roman" w:hAnsi="Times New Roman" w:cs="Times New Roman"/>
          <w:color w:val="000000" w:themeColor="text1"/>
          <w:sz w:val="16"/>
          <w:lang w:eastAsia="zh-TW"/>
        </w:rPr>
      </w:pPr>
      <w:r w:rsidRPr="00864A4E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zh-TW"/>
        </w:rPr>
        <w:t>November 7</w:t>
      </w:r>
      <w:r w:rsidRPr="00864A4E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vertAlign w:val="superscript"/>
          <w:lang w:eastAsia="zh-TW"/>
        </w:rPr>
        <w:t>th</w:t>
      </w:r>
      <w:r w:rsidRPr="00864A4E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zh-TW"/>
        </w:rPr>
        <w:t xml:space="preserve"> 2019</w:t>
      </w:r>
    </w:p>
    <w:tbl>
      <w:tblPr>
        <w:tblStyle w:val="GridTable5DarkAccent5"/>
        <w:tblW w:w="10031" w:type="dxa"/>
        <w:tblLook w:val="0480" w:firstRow="0" w:lastRow="0" w:firstColumn="1" w:lastColumn="0" w:noHBand="0" w:noVBand="1"/>
      </w:tblPr>
      <w:tblGrid>
        <w:gridCol w:w="1809"/>
        <w:gridCol w:w="8222"/>
      </w:tblGrid>
      <w:tr w:rsidR="00864A4E" w:rsidRPr="00864A4E" w:rsidTr="0013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F679DB" w:rsidRPr="00864A4E" w:rsidRDefault="00F679DB" w:rsidP="00864A4E">
            <w:pPr>
              <w:snapToGrid w:val="0"/>
              <w:spacing w:after="0" w:line="1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18:00~21:00</w:t>
            </w:r>
          </w:p>
        </w:tc>
        <w:tc>
          <w:tcPr>
            <w:tcW w:w="8222" w:type="dxa"/>
            <w:tcBorders>
              <w:left w:val="single" w:sz="18" w:space="0" w:color="FFFFFF" w:themeColor="background1"/>
            </w:tcBorders>
            <w:shd w:val="clear" w:color="auto" w:fill="FFC000"/>
          </w:tcPr>
          <w:p w:rsidR="00F679DB" w:rsidRPr="00864A4E" w:rsidRDefault="00F679DB" w:rsidP="00864A4E">
            <w:pPr>
              <w:snapToGrid w:val="0"/>
              <w:spacing w:after="0" w:line="1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Welcome Dinner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】</w:t>
            </w:r>
          </w:p>
          <w:p w:rsidR="00F679DB" w:rsidRPr="00864A4E" w:rsidRDefault="00F679DB" w:rsidP="00864A4E">
            <w:pPr>
              <w:snapToGrid w:val="0"/>
              <w:spacing w:after="0" w:line="1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8"/>
              </w:rPr>
            </w:pPr>
            <w:proofErr w:type="spellStart"/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8"/>
              </w:rPr>
              <w:t>iRiver</w:t>
            </w:r>
            <w:proofErr w:type="spellEnd"/>
          </w:p>
          <w:p w:rsidR="00F679DB" w:rsidRPr="00864A4E" w:rsidRDefault="00F679DB" w:rsidP="00864A4E">
            <w:pPr>
              <w:snapToGrid w:val="0"/>
              <w:spacing w:after="0" w:line="1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st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FL - Ambassador Hotel Kaohsiung</w:t>
            </w:r>
          </w:p>
        </w:tc>
      </w:tr>
    </w:tbl>
    <w:p w:rsidR="00F679DB" w:rsidRPr="00864A4E" w:rsidRDefault="00F679DB" w:rsidP="00864A4E">
      <w:pPr>
        <w:snapToGrid w:val="0"/>
        <w:spacing w:after="0" w:line="160" w:lineRule="atLeast"/>
        <w:rPr>
          <w:color w:val="000000" w:themeColor="text1"/>
          <w:sz w:val="20"/>
        </w:rPr>
      </w:pPr>
      <w:r w:rsidRPr="00864A4E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zh-TW"/>
        </w:rPr>
        <w:t>November 8</w:t>
      </w:r>
      <w:r w:rsidRPr="00864A4E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vertAlign w:val="superscript"/>
          <w:lang w:eastAsia="zh-TW"/>
        </w:rPr>
        <w:t>th</w:t>
      </w:r>
      <w:r w:rsidRPr="00864A4E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zh-TW"/>
        </w:rPr>
        <w:t xml:space="preserve"> 2019</w:t>
      </w:r>
      <w:r w:rsidRPr="00864A4E">
        <w:rPr>
          <w:rFonts w:ascii="Times New Roman" w:hAnsi="Times New Roman" w:cs="Times New Roman"/>
          <w:color w:val="000000" w:themeColor="text1"/>
          <w:sz w:val="16"/>
          <w:lang w:eastAsia="zh-TW"/>
        </w:rPr>
        <w:t xml:space="preserve">  </w:t>
      </w:r>
      <w:r w:rsidRPr="00864A4E">
        <w:rPr>
          <w:rFonts w:ascii="Times New Roman" w:hAnsi="Times New Roman" w:cs="Times New Roman"/>
          <w:b/>
          <w:color w:val="000000" w:themeColor="text1"/>
          <w:sz w:val="16"/>
          <w:lang w:eastAsia="zh-TW"/>
        </w:rPr>
        <w:t xml:space="preserve">  </w:t>
      </w:r>
      <w:r w:rsidRPr="00864A4E">
        <w:rPr>
          <w:rFonts w:ascii="Times New Roman" w:hAnsi="Times New Roman" w:cs="Times New Roman"/>
          <w:b/>
          <w:color w:val="000000" w:themeColor="text1"/>
          <w:sz w:val="20"/>
          <w:lang w:eastAsia="zh-TW"/>
        </w:rPr>
        <w:t xml:space="preserve">International Hall  </w:t>
      </w:r>
      <w:r w:rsidRPr="00FE160D">
        <w:rPr>
          <w:rFonts w:ascii="Times New Roman" w:hAnsi="Times New Roman" w:cs="Times New Roman"/>
          <w:b/>
          <w:color w:val="000000" w:themeColor="text1"/>
          <w:sz w:val="20"/>
          <w:szCs w:val="16"/>
          <w:lang w:eastAsia="zh-TW"/>
        </w:rPr>
        <w:t xml:space="preserve"> </w:t>
      </w:r>
      <w:r w:rsidRPr="00FE160D">
        <w:rPr>
          <w:rFonts w:ascii="Times New Roman" w:hAnsi="Times New Roman" w:cs="Times New Roman"/>
          <w:color w:val="000000" w:themeColor="text1"/>
          <w:sz w:val="20"/>
          <w:szCs w:val="16"/>
          <w:lang w:eastAsia="zh-TW"/>
        </w:rPr>
        <w:t>2</w:t>
      </w:r>
      <w:r w:rsidRPr="00FE160D">
        <w:rPr>
          <w:rFonts w:ascii="Times New Roman" w:hAnsi="Times New Roman" w:cs="Times New Roman"/>
          <w:color w:val="000000" w:themeColor="text1"/>
          <w:sz w:val="20"/>
          <w:szCs w:val="16"/>
          <w:vertAlign w:val="superscript"/>
          <w:lang w:eastAsia="zh-TW"/>
        </w:rPr>
        <w:t>nd</w:t>
      </w:r>
      <w:r w:rsidRPr="00FE160D">
        <w:rPr>
          <w:rFonts w:ascii="Times New Roman" w:hAnsi="Times New Roman" w:cs="Times New Roman"/>
          <w:color w:val="000000" w:themeColor="text1"/>
          <w:sz w:val="20"/>
          <w:szCs w:val="16"/>
          <w:lang w:eastAsia="zh-TW"/>
        </w:rPr>
        <w:t xml:space="preserve"> FL - Ambassador Hotel Kaohsiung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809"/>
        <w:gridCol w:w="8222"/>
      </w:tblGrid>
      <w:tr w:rsidR="00864A4E" w:rsidRPr="00864A4E" w:rsidTr="0007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679DB" w:rsidRPr="00864A4E" w:rsidRDefault="00F679DB" w:rsidP="00075648">
            <w:pPr>
              <w:adjustRightInd w:val="0"/>
              <w:snapToGrid w:val="0"/>
              <w:spacing w:after="0" w:line="1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08:00~08:40</w:t>
            </w:r>
          </w:p>
        </w:tc>
        <w:tc>
          <w:tcPr>
            <w:tcW w:w="8222" w:type="dxa"/>
            <w:vAlign w:val="center"/>
          </w:tcPr>
          <w:p w:rsidR="00F679DB" w:rsidRPr="00864A4E" w:rsidRDefault="00F679DB" w:rsidP="00075648">
            <w:pPr>
              <w:adjustRightInd w:val="0"/>
              <w:snapToGrid w:val="0"/>
              <w:spacing w:after="0" w:line="1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Executive Meeting of APCSS</w:t>
            </w:r>
          </w:p>
        </w:tc>
      </w:tr>
      <w:tr w:rsidR="00864A4E" w:rsidRPr="00864A4E" w:rsidTr="0007564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679DB" w:rsidRPr="00864A4E" w:rsidRDefault="00F679DB" w:rsidP="00075648">
            <w:pPr>
              <w:adjustRightInd w:val="0"/>
              <w:snapToGrid w:val="0"/>
              <w:spacing w:after="0" w:line="1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08:40~09:00</w:t>
            </w:r>
          </w:p>
        </w:tc>
        <w:tc>
          <w:tcPr>
            <w:tcW w:w="8222" w:type="dxa"/>
            <w:vAlign w:val="center"/>
          </w:tcPr>
          <w:p w:rsidR="00F679DB" w:rsidRPr="00864A4E" w:rsidRDefault="00F679DB" w:rsidP="00075648">
            <w:pPr>
              <w:adjustRightInd w:val="0"/>
              <w:snapToGrid w:val="0"/>
              <w:spacing w:after="0" w:line="1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Welcome and Open Remarks</w:t>
            </w: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Keynote Speech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Moderator: Keung-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Nyun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Kim (Korea) / Hiroyuki Nakase (Japan) / Cheng-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Hsing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</w:t>
      </w:r>
      <w:proofErr w:type="gram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Kao(</w:t>
      </w:r>
      <w:proofErr w:type="gram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567"/>
        <w:gridCol w:w="6208"/>
        <w:gridCol w:w="1843"/>
      </w:tblGrid>
      <w:tr w:rsidR="00864A4E" w:rsidRPr="00864A4E" w:rsidTr="00775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</w:tcPr>
          <w:p w:rsidR="00F679DB" w:rsidRPr="00864A4E" w:rsidRDefault="00F679DB" w:rsidP="00F679DB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0756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09:00~09:12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Control of Reactive Astrocyte in Spinal Cord Injury.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Yoon Ha</w:t>
            </w:r>
          </w:p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07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09:12~09:24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Options of Minimally Invasive Procedures for Cervical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Spondylotic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Myelopathy and Radiculopathy.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Junichi Mizuno</w:t>
            </w:r>
          </w:p>
          <w:p w:rsidR="00F679DB" w:rsidRPr="00864A4E" w:rsidRDefault="00F679DB" w:rsidP="00075648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0756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09:24~09:36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The Surgical Strategies for Cervical Spinal Stenosis Caused by OPLL.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Wen-Cheng Huang</w:t>
            </w:r>
          </w:p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07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09:36~09:48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Stabilization with the Dynamic Cervical Implant, A Novel Treatment Approach Following Cervical Discectomy and Decompression.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Marcus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Eif</w:t>
            </w:r>
            <w:proofErr w:type="spellEnd"/>
          </w:p>
          <w:p w:rsidR="00F679DB" w:rsidRPr="00864A4E" w:rsidRDefault="00F679DB" w:rsidP="00075648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Germany</w:t>
            </w:r>
          </w:p>
        </w:tc>
      </w:tr>
      <w:tr w:rsidR="00864A4E" w:rsidRPr="00864A4E" w:rsidTr="000756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09:48~10:00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Avoiding Complications in Cervical Disc Surgery.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James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Siah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Heng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Tan</w:t>
            </w:r>
          </w:p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Singapore</w:t>
            </w:r>
          </w:p>
        </w:tc>
      </w:tr>
      <w:tr w:rsidR="00864A4E" w:rsidRPr="00864A4E" w:rsidTr="0007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10:00~10:10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864A4E" w:rsidRPr="00864A4E" w:rsidTr="00826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FFF00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10:10~10:30</w:t>
            </w:r>
          </w:p>
        </w:tc>
        <w:tc>
          <w:tcPr>
            <w:tcW w:w="8051" w:type="dxa"/>
            <w:gridSpan w:val="2"/>
            <w:shd w:val="clear" w:color="auto" w:fill="FFFF00"/>
            <w:vAlign w:val="center"/>
          </w:tcPr>
          <w:p w:rsidR="00F679DB" w:rsidRPr="00864A4E" w:rsidRDefault="00F679DB" w:rsidP="00075648">
            <w:pPr>
              <w:snapToGri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Coffee Break</w:t>
            </w: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Degenerative Cervical Spine Ⅰ- Anterior Approach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Moderator: Hyun-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Chul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Shin (Korea) / Wen-Cheng Huang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38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sz w:val="20"/>
              </w:rPr>
              <w:t>Speaker</w:t>
            </w:r>
          </w:p>
        </w:tc>
      </w:tr>
      <w:tr w:rsidR="00864A4E" w:rsidRPr="00864A4E" w:rsidTr="00F91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10:30~10:36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The Outcome of Multi-level ACDF.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Chang Hwa Ham</w:t>
            </w:r>
          </w:p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F9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10:36~10:42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Radiographic Analysis Comparison of Cervical Alignment after Variable Level of ACDF.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>Tuanrit</w:t>
            </w:r>
            <w:proofErr w:type="spellEnd"/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>Sornsa-ard</w:t>
            </w:r>
            <w:proofErr w:type="spellEnd"/>
          </w:p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>Thailand</w:t>
            </w:r>
          </w:p>
        </w:tc>
      </w:tr>
      <w:tr w:rsidR="00864A4E" w:rsidRPr="00864A4E" w:rsidTr="00F91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10:42~10:48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Outcomes of Anterior Cervical Fusion Using </w:t>
            </w:r>
            <w:proofErr w:type="spellStart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Polyetheretherketone</w:t>
            </w:r>
            <w:proofErr w:type="spellEnd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 Cage with Demineralized Bone Matrix and Plate for Management of </w:t>
            </w:r>
            <w:proofErr w:type="spellStart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Subaxial</w:t>
            </w:r>
            <w:proofErr w:type="spellEnd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 Cervical Spine Injuries.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Moon Soo Han</w:t>
            </w:r>
          </w:p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F9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10:48~10:54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The Effect of </w:t>
            </w:r>
            <w:proofErr w:type="spellStart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Hauns</w:t>
            </w:r>
            <w:proofErr w:type="spellEnd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 Field Unit Value with Conventional Computed Tomography on Subsidence in Patients Following Stand-alone Anterior Cervical Discectomy and Fusion.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Jun </w:t>
            </w: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Seok</w:t>
            </w:r>
            <w:proofErr w:type="spellEnd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 Lee</w:t>
            </w:r>
          </w:p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F91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10:54~11:00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Is Right-Side Anterior Cervical Approach Is More Risky Than Left-side Approach? From the Frequency of Aortic Arch Anomaly as the Risk Factor of Recurrent Nerve Injury.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Ryuichi</w:t>
            </w:r>
            <w:proofErr w:type="spellEnd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 Fujita</w:t>
            </w:r>
          </w:p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Japan</w:t>
            </w:r>
          </w:p>
        </w:tc>
      </w:tr>
      <w:tr w:rsidR="00864A4E" w:rsidRPr="00864A4E" w:rsidTr="00F9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11:00~11:06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Segmental Motion of the Cervical Spine after Total Disc Replacement Using Active C Versus Discectomy and Fusion Using Stand-alone Cage.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Bumjoon</w:t>
            </w:r>
            <w:proofErr w:type="spellEnd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 Kim</w:t>
            </w:r>
          </w:p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F912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11:06~11:15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912D6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Cervical OPLL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Moderator: Ki-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Jeong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Kim (Korea) / Shashank Sharad Kale (India)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384"/>
        <w:gridCol w:w="596"/>
        <w:gridCol w:w="6208"/>
        <w:gridCol w:w="1843"/>
      </w:tblGrid>
      <w:tr w:rsidR="00864A4E" w:rsidRPr="00864A4E" w:rsidTr="0038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804" w:type="dxa"/>
            <w:gridSpan w:val="2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sz w:val="20"/>
              </w:rPr>
              <w:t>Speaker</w:t>
            </w:r>
          </w:p>
        </w:tc>
      </w:tr>
      <w:tr w:rsidR="00864A4E" w:rsidRPr="00864A4E" w:rsidTr="00346C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11:15~11:21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Comparison of Complications and Reoperations between Laminectomy with Instrumented Fusion and </w:t>
            </w:r>
            <w:proofErr w:type="spellStart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Laminoplasty</w:t>
            </w:r>
            <w:proofErr w:type="spellEnd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 in Surgical Treatment of Cervical Ossification of the Posterior Longitudinal Ligament: A Result of Multicenter Retrospective Study.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Jong </w:t>
            </w: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Joo</w:t>
            </w:r>
            <w:proofErr w:type="spellEnd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 Lee</w:t>
            </w:r>
          </w:p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346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11:21~11:27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Correlation between Surgical Outcomes and Severity of Myelopathy in Ossification of Posterior Longitudinal Ligament Patients: Multicenter Retrospective Data Set of 480 Subjects.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>Hyeongseok</w:t>
            </w:r>
            <w:proofErr w:type="spellEnd"/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 xml:space="preserve"> Jeon</w:t>
            </w:r>
          </w:p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346C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11:27~11:33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Anterior and Posterior Segmental Decompression and Fusion for Severely Localized Cervical OPLL.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Toshihiro </w:t>
            </w: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Takami</w:t>
            </w:r>
            <w:proofErr w:type="spellEnd"/>
          </w:p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lastRenderedPageBreak/>
              <w:t>Japan</w:t>
            </w:r>
          </w:p>
        </w:tc>
      </w:tr>
      <w:tr w:rsidR="00864A4E" w:rsidRPr="00864A4E" w:rsidTr="00346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lastRenderedPageBreak/>
              <w:t>11:33~11~39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Factors Associated with Surgical Outcomes of Cervical Ossification of the Posterior Longitudinal Ligament.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Farid</w:t>
            </w:r>
            <w:proofErr w:type="spellEnd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Yudoyono</w:t>
            </w:r>
            <w:proofErr w:type="spellEnd"/>
          </w:p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Indonesia</w:t>
            </w:r>
          </w:p>
        </w:tc>
      </w:tr>
      <w:tr w:rsidR="00864A4E" w:rsidRPr="00864A4E" w:rsidTr="00346C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11:39~11:45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The Significance of Classification of Cervical OPLL Based on the Coexistence of Segmental Disc Degeneration.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Junki</w:t>
            </w:r>
            <w:proofErr w:type="spellEnd"/>
            <w:r w:rsidRPr="00864A4E">
              <w:rPr>
                <w:rFonts w:ascii="Times New Roman" w:hAnsi="Times New Roman" w:cs="Times New Roman"/>
                <w:sz w:val="14"/>
                <w:szCs w:val="18"/>
              </w:rPr>
              <w:t xml:space="preserve"> Lee</w:t>
            </w:r>
          </w:p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Korea</w:t>
            </w:r>
          </w:p>
        </w:tc>
      </w:tr>
      <w:tr w:rsidR="00864A4E" w:rsidRPr="00864A4E" w:rsidTr="00346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11:45~11:51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Management of Dural Defects and Cerebrospinal Fluid Leak During Cervical </w:t>
            </w:r>
            <w:proofErr w:type="spellStart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Corpectomy</w:t>
            </w:r>
            <w:proofErr w:type="spellEnd"/>
            <w:r w:rsidRPr="00864A4E">
              <w:rPr>
                <w:rFonts w:ascii="Times New Roman" w:hAnsi="Times New Roman" w:cs="Times New Roman"/>
                <w:sz w:val="16"/>
                <w:szCs w:val="20"/>
              </w:rPr>
              <w:t xml:space="preserve"> for Ossified Posterior Longitudinal Ligament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Ting-Chung Wang</w:t>
            </w:r>
          </w:p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sz w:val="14"/>
                <w:szCs w:val="18"/>
              </w:rPr>
              <w:t>Taiwan</w:t>
            </w:r>
          </w:p>
        </w:tc>
      </w:tr>
      <w:tr w:rsidR="00864A4E" w:rsidRPr="00864A4E" w:rsidTr="00346C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11:51~12:00</w:t>
            </w:r>
          </w:p>
        </w:tc>
        <w:tc>
          <w:tcPr>
            <w:tcW w:w="6804" w:type="dxa"/>
            <w:gridSpan w:val="2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64A4E" w:rsidRPr="00864A4E" w:rsidTr="0041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FC000"/>
            <w:vAlign w:val="center"/>
          </w:tcPr>
          <w:p w:rsidR="00F679DB" w:rsidRPr="00864A4E" w:rsidRDefault="00F679DB" w:rsidP="00346C75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12:00~13:00</w:t>
            </w:r>
          </w:p>
        </w:tc>
        <w:tc>
          <w:tcPr>
            <w:tcW w:w="8051" w:type="dxa"/>
            <w:gridSpan w:val="2"/>
            <w:shd w:val="clear" w:color="auto" w:fill="FFC000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2"/>
              </w:rPr>
            </w:pPr>
            <w:r w:rsidRPr="00864A4E">
              <w:rPr>
                <w:rFonts w:ascii="Times New Roman" w:hAnsi="Times New Roman" w:cs="Times New Roman"/>
                <w:b/>
                <w:szCs w:val="32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b/>
                <w:szCs w:val="32"/>
              </w:rPr>
              <w:t>Lunch Seminar</w:t>
            </w:r>
            <w:r w:rsidRPr="00864A4E">
              <w:rPr>
                <w:rFonts w:ascii="Times New Roman" w:hAnsi="Times New Roman" w:cs="Times New Roman"/>
                <w:b/>
                <w:szCs w:val="32"/>
                <w:lang w:eastAsia="zh-TW"/>
              </w:rPr>
              <w:t>】</w:t>
            </w:r>
          </w:p>
          <w:p w:rsidR="00F679DB" w:rsidRPr="00864A4E" w:rsidRDefault="00F679DB" w:rsidP="00F679DB">
            <w:pPr>
              <w:snapToGrid w:val="0"/>
              <w:spacing w:after="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64A4E">
              <w:rPr>
                <w:rFonts w:ascii="Times New Roman" w:hAnsi="Times New Roman" w:cs="Times New Roman"/>
                <w:b/>
                <w:sz w:val="22"/>
                <w:szCs w:val="28"/>
              </w:rPr>
              <w:t>Bone Remodeling Osteoporosis Treatment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b/>
                <w:sz w:val="16"/>
                <w:szCs w:val="20"/>
              </w:rPr>
              <w:t>Speaker</w:t>
            </w:r>
            <w:r w:rsidRPr="00864A4E">
              <w:rPr>
                <w:rFonts w:ascii="Times New Roman" w:hAnsi="Times New Roman" w:cs="Times New Roman"/>
                <w:b/>
                <w:sz w:val="16"/>
                <w:szCs w:val="20"/>
                <w:lang w:eastAsia="zh-TW"/>
              </w:rPr>
              <w:t xml:space="preserve">: </w:t>
            </w:r>
            <w:r w:rsidRPr="00864A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Jenn-</w:t>
            </w:r>
            <w:proofErr w:type="spellStart"/>
            <w:r w:rsidRPr="00864A4E">
              <w:rPr>
                <w:rFonts w:ascii="Times New Roman" w:hAnsi="Times New Roman" w:cs="Times New Roman"/>
                <w:b/>
                <w:sz w:val="16"/>
                <w:szCs w:val="20"/>
              </w:rPr>
              <w:t>Huei</w:t>
            </w:r>
            <w:proofErr w:type="spellEnd"/>
            <w:r w:rsidRPr="00864A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b/>
                <w:sz w:val="16"/>
                <w:szCs w:val="20"/>
              </w:rPr>
              <w:t>Renn</w:t>
            </w:r>
            <w:proofErr w:type="spellEnd"/>
            <w:r w:rsidRPr="00864A4E">
              <w:rPr>
                <w:rFonts w:ascii="Times New Roman" w:hAnsi="Times New Roman" w:cs="Times New Roman"/>
                <w:b/>
                <w:sz w:val="16"/>
                <w:szCs w:val="20"/>
                <w:lang w:eastAsia="zh-TW"/>
              </w:rPr>
              <w:t xml:space="preserve"> (Taiwan)</w:t>
            </w: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Keynote Speech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Moderator: Se-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Hoon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Kim (Korea) /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Korku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Chiengthong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(Thailand)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24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CF7A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13:00~13:10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Revolutions of Spinal Cord Reconstruction Using Microsurgery and Cell Therapy.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Yuan-Kun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Tu</w:t>
            </w:r>
            <w:proofErr w:type="spellEnd"/>
          </w:p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CF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13:10~13:20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Treatment of Multilevel Cervical Myelopathy: Anterior or Posterior Approaches?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Chiung-Chyi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Shen</w:t>
            </w:r>
          </w:p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CF7A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13:20~13:30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Cervical Total Disc Replacement (C-TDR): 13 Years Experiences.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Keun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-Su Kim</w:t>
            </w:r>
          </w:p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CF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13:30~13:40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Cervical Disc Arthroplasty- Sharing Personal Experience Implanting More than 650 Discs.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Hsi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-Kai Tsou</w:t>
            </w:r>
          </w:p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CF7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13:40~13:50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CF7AF9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Degenerative Cervical Spine Ⅱ- Anterior Approach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Moderator: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Keun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-Su Kim (Korea) /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Walid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Attia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(Kingdom of Saudi Arabia)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24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370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13:50~13:56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Comparison of the Effectiveness of Bioactive Glass Ceramic to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Allobone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Cages in Anterior Cervical Discectomy and Fusion with Anterior Plate Fixation.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Hyung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Cheol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Kim</w:t>
            </w:r>
          </w:p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53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13:56~14:02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Risk Factors of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Allogenous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Bone Graft Collapse in Two-level Anterior Cervical Discectomy and Fusion.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Sung Hyun Bae</w:t>
            </w:r>
          </w:p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5370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14:02~14:08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The Effect of Facet Shape on Subsidence after Single-level ACDF Using Stand-alone Peek Cages.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Chi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Hyung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Lee</w:t>
            </w:r>
          </w:p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53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14:08~14:14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Clinical Outcome and Changes of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Foraminal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Dimension and Disc Height in Patients with Cervical Spine Stenosis after ACDF with Allograft Spacer.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Gwangjun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Lee</w:t>
            </w:r>
          </w:p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5370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14:14~14:20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Relationship between Cervical Sagittal Alignment and Patient Outcomes after Anterior Cervical Fusion Surgery Involving 3 or More Levels.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Ki-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Jeong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Kim</w:t>
            </w:r>
          </w:p>
          <w:p w:rsidR="00F679DB" w:rsidRPr="00864A4E" w:rsidRDefault="00F679DB" w:rsidP="0053705F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F3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14:20~14:30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F31030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Atlantoaxial Instability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864A4E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Moderator: Woo-Kyung Kim (Korea) /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Chiung-Chyi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Shen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24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864A4E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864A4E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864A4E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AB682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14:30~14:36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Independent Correlation of the C1-2 Cobb Angle with Patient-reported Outcomes after Correcting Chronic Atlantoaxial Instability.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Yoon Ha</w:t>
            </w:r>
          </w:p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AB6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14:36~14:42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Screw Placement Accuracy and Outcomes Following Using O-arm Navigated C1-C2 Fusion in Atlantoaxial Instability.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Keung-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Nyun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Kim</w:t>
            </w:r>
          </w:p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AB682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14:42~14:48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Updated Precision Surgery; Screw Placement Accuracy and Technical Tips in the Posterior Atlantoaxial Fusion Using the Newest Generation of O-arm 2 and Navigation System.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Seong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Yi</w:t>
            </w:r>
          </w:p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AB6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14:48~14:54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Cervical Spine Epidural Hematoma Distinguished from Cardiovascular Diseases at Emergency Room.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Hiroshi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Kageyama</w:t>
            </w:r>
            <w:proofErr w:type="spellEnd"/>
          </w:p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AB682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14:54~15:00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Surgical Treatment for the Patients with the Upper Cervical Fractures.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Hiroaki Matsumoto</w:t>
            </w:r>
          </w:p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AB6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15:00~15:10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AB682D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E160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Degenerative Cervical Spine Ⅲ- Posterior Approach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864A4E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Moderator: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Seok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-Woo Kim (Korea) 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567"/>
        <w:gridCol w:w="6208"/>
        <w:gridCol w:w="1843"/>
      </w:tblGrid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</w:tcPr>
          <w:p w:rsidR="00F679DB" w:rsidRPr="00864A4E" w:rsidRDefault="00F679DB" w:rsidP="00FE160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E160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3879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15:10~15:16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Unilateral Laminectomy for Bilateral Decompression by Unilateral Bi-Portal Endoscopy for Cervical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Spondylotic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Myelopathy.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Han-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jin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Jang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15:16~15:22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Unilateral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Biportal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Endoscopic Cervical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Laminoforaminotomy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: An Initial Clinical Experience.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Han-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jin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Jang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15:22~15:28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A Systematic Review of Newly Designed Radiological Factors for Predict Postoperative Kyphotic Change after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Laminoplasty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Dong Wuk Son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lastRenderedPageBreak/>
              <w:t>15:28~15:34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The Value of SPECT CT in Early Detection of Adjacent Segment Degeneration in Lumbar Fusion and Predictability in Correlation with Spine Biomechanical Parameters.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Seong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Yi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15:34~15:40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Customized Design of 3D Printing Template in Cervical Surgery - Preliminary Experience in NCKUH.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Shih-Huang Tai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15:40~15:50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E160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94007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FFF00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15:50~16:00</w:t>
            </w:r>
          </w:p>
        </w:tc>
        <w:tc>
          <w:tcPr>
            <w:tcW w:w="8051" w:type="dxa"/>
            <w:gridSpan w:val="2"/>
            <w:shd w:val="clear" w:color="auto" w:fill="FFFF00"/>
          </w:tcPr>
          <w:p w:rsidR="00F679DB" w:rsidRPr="00864A4E" w:rsidRDefault="00F679DB" w:rsidP="00FE160D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Coffee Break</w:t>
            </w: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Degenerative Cervical Spine Ⅳ- Posterior Fixation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864A4E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Moderator: Yoon Ha (Korea) / Shu-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Shong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Hsu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567"/>
        <w:gridCol w:w="6208"/>
        <w:gridCol w:w="1843"/>
      </w:tblGrid>
      <w:tr w:rsidR="00864A4E" w:rsidRPr="00864A4E" w:rsidTr="0038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864A4E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</w:tcPr>
          <w:p w:rsidR="00F679DB" w:rsidRPr="00864A4E" w:rsidRDefault="00F679DB" w:rsidP="00864A4E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E160D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16:00~16:10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Analysis of Failed Cervical Total Disc Replacement (TDR) Cases.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Kyoung-Suok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Cho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16:10~16:20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Collaboration of OPLL Management with Patient Association and Spine Surgeon in Korea.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Yong 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Eun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Cho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16:20~16:26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Prospective Multicenter Study of a Multistep Screw Insertion Technique Using Patient-specific Screw Guide Templates for the Cervical Spine.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Taku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Sugawara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16:26~16:32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Development of a Very Reliable Technique for Cervical Pedicle Screw Insertion with O-arm-Based 3D Navigation.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Takahisa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Kaneko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16:32~16:38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The Sagittal Alignments and Safety by the Use of Cervical Pedicle Screws and 5.5 mm Diameter Rods in Cervicothoracic Junction Pathology.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Myeongjong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Kim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Korea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16:38~16:44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Familial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Os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Odontoideum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: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Proatlas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Segmentation Abnormality.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Hidetoshi Sato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3879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16:44~16:55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C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95B3D7" w:themeFill="accent1" w:themeFillTint="99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 xml:space="preserve">Zimmer Biomet Institute Course </w:t>
            </w:r>
          </w:p>
        </w:tc>
      </w:tr>
      <w:tr w:rsidR="00864A4E" w:rsidRPr="00864A4E" w:rsidTr="00FF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auto"/>
          </w:tcPr>
          <w:p w:rsidR="00F679DB" w:rsidRPr="00864A4E" w:rsidRDefault="00F679DB" w:rsidP="00F679DB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</w:pPr>
            <w:proofErr w:type="gramStart"/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【</w:t>
            </w:r>
            <w:proofErr w:type="gramEnd"/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Debate- Cervical Anterior or Posterior Approach: Which is Better?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】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Moderator: Chao-Jan Wang (Taiwan)</w:t>
            </w:r>
          </w:p>
        </w:tc>
      </w:tr>
      <w:tr w:rsidR="00864A4E" w:rsidRPr="00864A4E" w:rsidTr="0038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16:55~17:00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Audience Response System.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All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17:00~17:10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Anterior Approach is More Effective.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Fon-Yih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Tsuang</w:t>
            </w:r>
            <w:proofErr w:type="spellEnd"/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17:10~17:20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Posterior Approach can Solve the Root Cause.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John Chen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Singapore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17:20~17:25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Crossfire.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Fon-Yih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Tsuang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 xml:space="preserve"> 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&amp;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John Chen</w:t>
            </w:r>
          </w:p>
        </w:tc>
      </w:tr>
      <w:tr w:rsidR="00864A4E" w:rsidRPr="00864A4E" w:rsidTr="003879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17:25~17:35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 / Audience Response System and Closing.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All</w:t>
            </w:r>
          </w:p>
        </w:tc>
      </w:tr>
      <w:tr w:rsidR="00864A4E" w:rsidRPr="00864A4E" w:rsidTr="0082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FC000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18:00~21:00</w:t>
            </w:r>
          </w:p>
        </w:tc>
        <w:tc>
          <w:tcPr>
            <w:tcW w:w="8051" w:type="dxa"/>
            <w:gridSpan w:val="2"/>
            <w:shd w:val="clear" w:color="auto" w:fill="FFC000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Gala Dinner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】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8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8"/>
              </w:rPr>
              <w:t>International Hall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nd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FL - Ambassador Hotel Kaohsiung</w:t>
            </w:r>
          </w:p>
        </w:tc>
      </w:tr>
    </w:tbl>
    <w:p w:rsidR="00F679DB" w:rsidRPr="0099445C" w:rsidRDefault="00F679DB" w:rsidP="0099445C">
      <w:pPr>
        <w:snapToGrid w:val="0"/>
        <w:spacing w:beforeLines="300" w:before="720" w:after="0" w:line="220" w:lineRule="atLeast"/>
        <w:rPr>
          <w:rFonts w:ascii="Times New Roman" w:hAnsi="Times New Roman" w:cs="Times New Roman"/>
          <w:color w:val="000000" w:themeColor="text1"/>
          <w:sz w:val="16"/>
          <w:lang w:eastAsia="zh-TW"/>
        </w:rPr>
      </w:pPr>
      <w:r w:rsidRPr="0099445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zh-TW"/>
        </w:rPr>
        <w:t>November 9</w:t>
      </w:r>
      <w:r w:rsidRPr="0099445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vertAlign w:val="superscript"/>
          <w:lang w:eastAsia="zh-TW"/>
        </w:rPr>
        <w:t>th</w:t>
      </w:r>
      <w:r w:rsidRPr="0099445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zh-TW"/>
        </w:rPr>
        <w:t xml:space="preserve"> 2019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C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shd w:val="clear" w:color="auto" w:fill="95B3D7" w:themeFill="accent1" w:themeFillTint="99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 xml:space="preserve">Zimmer Biomet Institute Course </w:t>
            </w:r>
          </w:p>
        </w:tc>
      </w:tr>
      <w:tr w:rsidR="00864A4E" w:rsidRPr="00864A4E" w:rsidTr="00310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shd w:val="clear" w:color="auto" w:fill="auto"/>
          </w:tcPr>
          <w:p w:rsidR="00F679DB" w:rsidRPr="00864A4E" w:rsidRDefault="00F679DB" w:rsidP="00F679DB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Next Challenge in Cervical Spine Disorders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】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20"/>
                <w:lang w:eastAsia="zh-TW"/>
              </w:rPr>
            </w:pP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Moderator: 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Chien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-Min Lin (Taiwan) /</w:t>
            </w:r>
            <w:r w:rsidRPr="004B3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Hsu-Chao Chen (Taiwan)</w:t>
            </w:r>
          </w:p>
        </w:tc>
      </w:tr>
      <w:tr w:rsidR="00864A4E" w:rsidRPr="00864A4E" w:rsidTr="0031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08:00~08:10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The Evolution of Cervical Spine Implant Materials: Focusing on the Artificial Disc. 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Hsi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-Kai Tsou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08:10~08:20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HO Prevention.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Chih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-Lung Lin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 xml:space="preserve">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vertAlign w:val="subscript"/>
                <w:lang w:eastAsia="zh-TW"/>
              </w:rPr>
              <w:t>KMUH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08:20~08:30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 xml:space="preserve">Cervical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Laminoplasty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 xml:space="preserve"> for Deformity.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Chih-Ju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Chang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08:30~08:40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Surgical Tips and Tricks for Cervical Deformity.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Wen-Tien Wu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08:40~08:50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How to Deal with Spinal Tumor?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Jih-Tsun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Ho</w:t>
            </w:r>
          </w:p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38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08:50~09:00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3879F1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</w:tbl>
    <w:p w:rsidR="00F679DB" w:rsidRPr="00864A4E" w:rsidRDefault="00F679DB" w:rsidP="00F679DB">
      <w:pPr>
        <w:snapToGrid w:val="0"/>
        <w:spacing w:beforeLines="100" w:before="240"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Keynote Speech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Moderator: Dean Chou (United States) / Kung-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Shing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Li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567"/>
        <w:gridCol w:w="6208"/>
        <w:gridCol w:w="1843"/>
      </w:tblGrid>
      <w:tr w:rsidR="00864A4E" w:rsidRPr="00864A4E" w:rsidTr="003B6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lastRenderedPageBreak/>
              <w:t>Time</w:t>
            </w:r>
          </w:p>
        </w:tc>
        <w:tc>
          <w:tcPr>
            <w:tcW w:w="6775" w:type="dxa"/>
            <w:gridSpan w:val="2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0C7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09:00~09:10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Cervical Spine Instability Reconstruction with 3D Printed Prosthesis after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Spondylectome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Thierry Liu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China</w:t>
            </w:r>
          </w:p>
        </w:tc>
      </w:tr>
      <w:tr w:rsidR="00864A4E" w:rsidRPr="00864A4E" w:rsidTr="000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09:10~09:20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Percutaneous Plasma Disc Decompression for Cervical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Discogenic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Pain Problem.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Alfred 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Sutrisno</w:t>
            </w:r>
            <w:proofErr w:type="spellEnd"/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Indonesia</w:t>
            </w:r>
          </w:p>
        </w:tc>
      </w:tr>
      <w:tr w:rsidR="00864A4E" w:rsidRPr="00864A4E" w:rsidTr="000C7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09:20~09:30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A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Randomised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Controlled Trial Comparing Outcome of Cage Versus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Tricortical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Bone Graft for Anterior Cervical Discectomy and Fusion.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Rajiv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Maharjan</w:t>
            </w:r>
            <w:proofErr w:type="spellEnd"/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Nepal</w:t>
            </w:r>
          </w:p>
        </w:tc>
      </w:tr>
      <w:tr w:rsidR="00864A4E" w:rsidRPr="00864A4E" w:rsidTr="000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09:30~09:40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Dynamic Stabilization with DCI as An Alternative to Cage Fusion and Total Disc Replacement.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Marcus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Eif</w:t>
            </w:r>
            <w:proofErr w:type="spellEnd"/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Germany</w:t>
            </w:r>
          </w:p>
        </w:tc>
      </w:tr>
      <w:tr w:rsidR="00864A4E" w:rsidRPr="00864A4E" w:rsidTr="000C7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09:40~09:50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Anterior Cervical Discectomy and Fusion Using Structural Allograft or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Polyetheretherketone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(PEEK):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Pseudoarthrosis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and Revision Surgery Rates with Minimum 2-year Follow Up.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Dean Chou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United States</w:t>
            </w:r>
          </w:p>
        </w:tc>
      </w:tr>
      <w:tr w:rsidR="00864A4E" w:rsidRPr="00864A4E" w:rsidTr="000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09:50~10:00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ED7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FFF00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10:00~10:20</w:t>
            </w:r>
          </w:p>
        </w:tc>
        <w:tc>
          <w:tcPr>
            <w:tcW w:w="8051" w:type="dxa"/>
            <w:gridSpan w:val="2"/>
            <w:shd w:val="clear" w:color="auto" w:fill="FFFF00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Coffee Break  / Seminar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】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8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8"/>
              </w:rPr>
              <w:t>Lyrica Application in SCI Caused Neuropathic Pain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  <w:t xml:space="preserve">Moderator: </w:t>
            </w:r>
            <w:proofErr w:type="spellStart"/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  <w:t>Meng</w:t>
            </w:r>
            <w:proofErr w:type="spellEnd"/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  <w:t>-Ling Lu  (Taiwan)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Speaker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  <w:t xml:space="preserve">: 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Tung-Yi Lin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eastAsia="zh-TW"/>
              </w:rPr>
              <w:t xml:space="preserve">  (Taiwan)</w:t>
            </w: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Cervical Spine Tumor and Nerve Lesions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Moderator: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Thavat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Prasartritha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(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Thiland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) / Ming-Chao Huang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8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0C7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10:20~10:26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Comprehensive Neurosurgical Strategy for Bow Hunter’s Stroke.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Hiroyuki Nakase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0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10:26~10:32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Indocyanine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Green Fluorescent Image-Guided Surgery for Spinal Intramedullary Tumors.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Toshihiro 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Takami</w:t>
            </w:r>
            <w:proofErr w:type="spellEnd"/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0C7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10:32~10:38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Surgery of Intramedullary Spinal Cord Tumors in Cervical Cord: Technological Progress and Achievement Limits.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Hidetoshi Murata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0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10:38~10:44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Surgical Treatment of Cervical Root Avulsion.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Ming-Chao Huang</w:t>
            </w:r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0C786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10:44~10:50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The Combined Anterior Plate and Contralateral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Transarticular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Screw for the Atlantoaxial Fixation.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Pornpavit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Sriphirom</w:t>
            </w:r>
            <w:proofErr w:type="spellEnd"/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Thailand</w:t>
            </w:r>
          </w:p>
        </w:tc>
      </w:tr>
      <w:tr w:rsidR="00864A4E" w:rsidRPr="00864A4E" w:rsidTr="000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10:50~10:56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Comparison between Lateral Mass Screws and Pedicle Screws in Posterior C-spine and Technique Note.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Chaiyot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Thiranon</w:t>
            </w:r>
            <w:proofErr w:type="spellEnd"/>
          </w:p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Thailand</w:t>
            </w:r>
          </w:p>
        </w:tc>
      </w:tr>
      <w:tr w:rsidR="00864A4E" w:rsidRPr="00864A4E" w:rsidTr="000C78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10:56~11:05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0C786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</w:tbl>
    <w:p w:rsidR="00F679DB" w:rsidRPr="00864A4E" w:rsidRDefault="00F679DB" w:rsidP="00C03767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Degenerative Cervical Spine Ⅴ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Moderator: Junichi Mizuno (Japan) / Da-Tong 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Ju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6775"/>
        <w:gridCol w:w="1843"/>
      </w:tblGrid>
      <w:tr w:rsidR="00864A4E" w:rsidRPr="00864A4E" w:rsidTr="008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47151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11:05~11:11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Transarterial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E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mbolization of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R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uptured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C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ervical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S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pinal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C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ord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A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rteriovenous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M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alformation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hih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-Wei Hs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u</w:t>
            </w:r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47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11:11~11:17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Radiological Risk Factors of Surgical Insufficient Effect for Cervical Degenerative Disease.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Mitsuru Sato</w:t>
            </w:r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47151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11:17~11:23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Surgical Treatment of Degenerative Cervical Spine Disease in Elderly Patients.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Takahiro Tanaka</w:t>
            </w:r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47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11:23~11:29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Unilateral Facet Destruction is a Risk Factor for Preoperative Rapid Motor Function Deterioration in the Patients with Cervical Myelopathy Induced by Degenerative Cervical Disorders: A Case-control Study.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Yasuhiro Takeshima</w:t>
            </w:r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47151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11:29~11:35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Cervical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Spondylotic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Amyotrophy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Single Institute Clinical Case Series and Overview of the Literatures.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Toshiyuki Takahashi</w:t>
            </w:r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47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11:35~11:41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Anterior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Corpectomy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Fusion for Hirayama Disease in Kyphotic Patient.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Tzu-Yung Chen</w:t>
            </w:r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47151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11:41~11:47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Dysphagia due to Ossification of the Anterior Longitudinal Ligament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 xml:space="preserve">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(OALL) -Report of an Operative Case.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Hitoshi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Aiyama</w:t>
            </w:r>
            <w:proofErr w:type="spellEnd"/>
          </w:p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47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11:47~12:00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47151B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0253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shd w:val="clear" w:color="auto" w:fill="FFC000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>【</w:t>
            </w: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>Lunch Seminar - Medtronic</w:t>
            </w: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>】</w:t>
            </w:r>
          </w:p>
        </w:tc>
      </w:tr>
      <w:tr w:rsidR="00864A4E" w:rsidRPr="00864A4E" w:rsidTr="000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shd w:val="clear" w:color="auto" w:fill="FFC000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Current Techniques in Sacral Joint Fixation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】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Moderator: Cheng-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Hsing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Kao (Taiwan)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12:00~12:20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Diagnosis &amp; Treatment for Sacroiliac Joint Dysfunction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i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en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-Min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 xml:space="preserve"> Lin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12:20~12:45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SI Joint Fusion Surgical Technique &amp; Case Sharing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Cheng-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Hsing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 Kao</w:t>
            </w:r>
          </w:p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12:45~13:00</w:t>
            </w:r>
          </w:p>
        </w:tc>
        <w:tc>
          <w:tcPr>
            <w:tcW w:w="6775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SI Fusion Surgical Technique</w:t>
            </w:r>
          </w:p>
        </w:tc>
        <w:tc>
          <w:tcPr>
            <w:tcW w:w="1843" w:type="dxa"/>
          </w:tcPr>
          <w:p w:rsidR="00F679DB" w:rsidRPr="00864A4E" w:rsidRDefault="00F679DB" w:rsidP="00F679DB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ALL</w:t>
            </w:r>
          </w:p>
        </w:tc>
      </w:tr>
    </w:tbl>
    <w:p w:rsidR="00F679DB" w:rsidRPr="00864A4E" w:rsidRDefault="00F679DB" w:rsidP="00864A4E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</w:pP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【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MISS and Cervical Spine Trauma</w:t>
      </w:r>
      <w:r w:rsidRPr="00864A4E">
        <w:rPr>
          <w:rFonts w:ascii="Times New Roman" w:hAnsi="Times New Roman" w:cs="Times New Roman"/>
          <w:b/>
          <w:color w:val="000000" w:themeColor="text1"/>
          <w:sz w:val="22"/>
          <w:szCs w:val="28"/>
          <w:lang w:eastAsia="zh-TW"/>
        </w:rPr>
        <w:t>】</w:t>
      </w:r>
    </w:p>
    <w:p w:rsidR="00F679DB" w:rsidRPr="004B35A0" w:rsidRDefault="00F679DB" w:rsidP="00F679DB">
      <w:pPr>
        <w:snapToGrid w:val="0"/>
        <w:spacing w:after="0" w:line="22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lastRenderedPageBreak/>
        <w:t>Moderator: Hiroyuki Nakase (Japan) / Der-</w:t>
      </w:r>
      <w:proofErr w:type="spellStart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>Cherng</w:t>
      </w:r>
      <w:proofErr w:type="spellEnd"/>
      <w:r w:rsidRPr="004B35A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  <w:t xml:space="preserve"> Chen (Taiwan)</w:t>
      </w:r>
    </w:p>
    <w:tbl>
      <w:tblPr>
        <w:tblStyle w:val="3-1"/>
        <w:tblW w:w="10031" w:type="dxa"/>
        <w:tblLook w:val="0480" w:firstRow="0" w:lastRow="0" w:firstColumn="1" w:lastColumn="0" w:noHBand="0" w:noVBand="1"/>
      </w:tblPr>
      <w:tblGrid>
        <w:gridCol w:w="1413"/>
        <w:gridCol w:w="567"/>
        <w:gridCol w:w="6208"/>
        <w:gridCol w:w="1843"/>
      </w:tblGrid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13:00~13:06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Endoscopic Posterior Decompression for Cervical Myelopathy.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Yasuhiko Nishimura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13:06~13:12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Percutaneous Temporary Internal Fixation for Cervical Spine Injury Using O-arm.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Nobuyuki </w:t>
            </w: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Shimokawa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 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13:12~13:18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Full-endoscopic Application of Posterior Cervical Decompression and Cervical Schwannoma.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Chien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-Min Chen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13:18~13:24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Does Anticoagulant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Thromboprophylaxis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Increase Bleeding Complications in Spinal Surgery and Spinal C.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Anh Nguyen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United Kingdom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13:24~13:30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 Case of Cervical Epidural Hematoma Arising with Hemodialysis and Dual Antiplatelet Therapy.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Takahiro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Myahara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Japan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13:30~13:36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Cervical Artificial Disc Replacement for Cervical Myelopathy.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Enyuan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Lin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13:36~13:45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C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95B3D7" w:themeFill="accent1" w:themeFillTint="99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>Zimmer Biomet Institute Course</w:t>
            </w:r>
          </w:p>
        </w:tc>
      </w:tr>
      <w:tr w:rsidR="00864A4E" w:rsidRPr="00864A4E" w:rsidTr="009A2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auto"/>
            <w:vAlign w:val="center"/>
          </w:tcPr>
          <w:p w:rsidR="00F679DB" w:rsidRPr="00864A4E" w:rsidRDefault="00F679DB" w:rsidP="009A24F0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Clinical Treatment of Cervical Spine Disorders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】</w:t>
            </w:r>
          </w:p>
          <w:p w:rsidR="00F679DB" w:rsidRPr="00864A4E" w:rsidRDefault="00F679DB" w:rsidP="009A24F0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Moderator: 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Chih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-Lung Lin </w:t>
            </w: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zh-TW"/>
              </w:rPr>
              <w:t xml:space="preserve">KMUH </w:t>
            </w: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(Taiwan) /Chi-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Chien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Niu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(Taiwan)</w:t>
            </w:r>
          </w:p>
        </w:tc>
      </w:tr>
      <w:tr w:rsidR="00864A4E" w:rsidRPr="009A24F0" w:rsidTr="0090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FFFF00"/>
            <w:vAlign w:val="center"/>
          </w:tcPr>
          <w:p w:rsidR="00F679DB" w:rsidRPr="009A24F0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24F0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【</w:t>
            </w:r>
            <w:r w:rsidRPr="009A24F0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 xml:space="preserve"> Anterior Approach </w:t>
            </w:r>
            <w:r w:rsidRPr="009A24F0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】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13:45~13:55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Let's Fuse It! How to Do It Right?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Meng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-Ling Lu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Taiwan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13:55~14:05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Where Are We in Motion Preservation? Updates, Evidence and Lesson Learned.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Hsu-Chao Chen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14:05~14:15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How to Do a Perfect Arthroplasty? Step by Step.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Fon-Yih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Tsuang</w:t>
            </w:r>
            <w:proofErr w:type="spellEnd"/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14:15~14:20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90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FFFF00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 xml:space="preserve"> Posterior Surgery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】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E63A85">
            <w:pPr>
              <w:snapToGrid w:val="0"/>
              <w:spacing w:after="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14:20~14:30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Going Through Posterior: Fixation and Fusion. 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John Chen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Singapore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14:30~14:40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Going Through Posterior: Non-Fusion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0"/>
                <w:szCs w:val="14"/>
              </w:rPr>
              <w:t>Laminoplasty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0"/>
                <w:szCs w:val="14"/>
              </w:rPr>
              <w:t xml:space="preserve"> and 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0"/>
                <w:szCs w:val="14"/>
              </w:rPr>
              <w:t>Foraminotomy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0"/>
                <w:szCs w:val="14"/>
              </w:rPr>
              <w:t>!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proofErr w:type="spellStart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Chih-Ju</w:t>
            </w:r>
            <w:proofErr w:type="spellEnd"/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 xml:space="preserve"> Chang 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14:40~14:45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C52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FFFF00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 xml:space="preserve"> Cervical Complication Management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】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E63A8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14:45~14:55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spacing w:val="0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How to Management It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 xml:space="preserve">?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Cervical Anterior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Chih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-Lung Lin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 xml:space="preserve"> 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vertAlign w:val="subscript"/>
                <w:lang w:eastAsia="zh-TW"/>
              </w:rPr>
              <w:t>AUH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Taiwan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14:55~15:05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How to Management It? Cervical Posterior. 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John Chen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  <w:t>Singapore</w:t>
            </w:r>
          </w:p>
        </w:tc>
      </w:tr>
      <w:tr w:rsidR="00864A4E" w:rsidRPr="00864A4E" w:rsidTr="005562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15:05~15:10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</w:tc>
      </w:tr>
      <w:tr w:rsidR="00864A4E" w:rsidRPr="00864A4E" w:rsidTr="00C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95B3D7" w:themeFill="accent1" w:themeFillTint="99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Cs w:val="32"/>
              </w:rPr>
              <w:t>Zimmer Biomet Institute Course</w:t>
            </w:r>
          </w:p>
        </w:tc>
      </w:tr>
      <w:tr w:rsidR="00864A4E" w:rsidRPr="00864A4E" w:rsidTr="009A24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shd w:val="clear" w:color="auto" w:fill="auto"/>
            <w:vAlign w:val="center"/>
          </w:tcPr>
          <w:p w:rsidR="00F679DB" w:rsidRPr="00864A4E" w:rsidRDefault="00F679DB" w:rsidP="009A24F0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</w:pPr>
            <w:proofErr w:type="gramStart"/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【</w:t>
            </w:r>
            <w:proofErr w:type="gramEnd"/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Cervical Hybrid Surgery: Yes or No?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/>
              </w:rPr>
              <w:t>】</w:t>
            </w:r>
          </w:p>
          <w:p w:rsidR="00F679DB" w:rsidRPr="00864A4E" w:rsidRDefault="00F679DB" w:rsidP="009A24F0">
            <w:pPr>
              <w:snapToGrid w:val="0"/>
              <w:spacing w:after="0" w:line="220" w:lineRule="atLeast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20"/>
                <w:lang w:eastAsia="zh-TW"/>
              </w:rPr>
            </w:pP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Moderator:</w:t>
            </w:r>
            <w:r w:rsidRPr="004B3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Chi-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Chien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Niu</w:t>
            </w:r>
            <w:proofErr w:type="spellEnd"/>
            <w:r w:rsidRPr="004B3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(Taiwan)/ Wen-Tien Wu(Taiwan)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Time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6444C6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Topic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Speaker</w:t>
            </w:r>
          </w:p>
        </w:tc>
      </w:tr>
      <w:tr w:rsidR="00864A4E" w:rsidRPr="00864A4E" w:rsidTr="005562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15:10~15:20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Hybrid Surgery: 1+1&gt;2.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E-Jian Lee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15:20~15:30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Multiple </w:t>
            </w:r>
            <w:proofErr w:type="gramStart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Level</w:t>
            </w:r>
            <w:proofErr w:type="gramEnd"/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Cervical Arthroplasty</w:t>
            </w: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Cheng-</w:t>
            </w:r>
            <w:proofErr w:type="spellStart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>Hsing</w:t>
            </w:r>
            <w:proofErr w:type="spellEnd"/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eastAsia="zh-TW"/>
              </w:rPr>
              <w:t xml:space="preserve"> Kao</w:t>
            </w:r>
          </w:p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Taiwan</w:t>
            </w:r>
          </w:p>
        </w:tc>
      </w:tr>
      <w:tr w:rsidR="00864A4E" w:rsidRPr="00864A4E" w:rsidTr="005562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eastAsia="zh-TW"/>
              </w:rPr>
              <w:t>15:30~15:50</w:t>
            </w:r>
          </w:p>
        </w:tc>
        <w:tc>
          <w:tcPr>
            <w:tcW w:w="6775" w:type="dxa"/>
            <w:gridSpan w:val="2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Q and A with Audience Response System and Closing.</w:t>
            </w:r>
          </w:p>
        </w:tc>
        <w:tc>
          <w:tcPr>
            <w:tcW w:w="1843" w:type="dxa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All</w:t>
            </w:r>
          </w:p>
        </w:tc>
      </w:tr>
      <w:tr w:rsidR="00864A4E" w:rsidRPr="00864A4E" w:rsidTr="00934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FC000"/>
            <w:vAlign w:val="center"/>
          </w:tcPr>
          <w:p w:rsidR="00F679DB" w:rsidRPr="00864A4E" w:rsidRDefault="00F679DB" w:rsidP="005562C3">
            <w:pPr>
              <w:snapToGri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864A4E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15:50~16:00</w:t>
            </w:r>
          </w:p>
        </w:tc>
        <w:tc>
          <w:tcPr>
            <w:tcW w:w="8051" w:type="dxa"/>
            <w:gridSpan w:val="2"/>
            <w:shd w:val="clear" w:color="auto" w:fill="FFC000"/>
            <w:vAlign w:val="center"/>
          </w:tcPr>
          <w:p w:rsidR="00F679DB" w:rsidRPr="00864A4E" w:rsidRDefault="00F679DB" w:rsidP="00934945">
            <w:pPr>
              <w:snapToGrid w:val="0"/>
              <w:spacing w:after="0" w:line="2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000000" w:themeColor="text1"/>
                <w:szCs w:val="32"/>
              </w:rPr>
            </w:pP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【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 xml:space="preserve"> 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 xml:space="preserve">Closing Remark and Adjourn </w:t>
            </w:r>
            <w:r w:rsidRPr="00864A4E">
              <w:rPr>
                <w:rFonts w:ascii="Times New Roman" w:hAnsi="Times New Roman" w:cs="Times New Roman"/>
                <w:b/>
                <w:color w:val="000000" w:themeColor="text1"/>
                <w:szCs w:val="32"/>
                <w:lang w:eastAsia="zh-TW"/>
              </w:rPr>
              <w:t>】</w:t>
            </w:r>
          </w:p>
        </w:tc>
      </w:tr>
    </w:tbl>
    <w:p w:rsidR="00F679DB" w:rsidRPr="00864A4E" w:rsidRDefault="00F679DB" w:rsidP="00F679DB">
      <w:pPr>
        <w:rPr>
          <w:rFonts w:ascii="Times New Roman" w:hAnsi="Times New Roman" w:cs="Times New Roman"/>
          <w:color w:val="000000" w:themeColor="text1"/>
          <w:lang w:eastAsia="zh-TW"/>
        </w:rPr>
      </w:pPr>
    </w:p>
    <w:p w:rsidR="00F679DB" w:rsidRPr="00864A4E" w:rsidRDefault="00F679DB" w:rsidP="00F679DB">
      <w:pPr>
        <w:jc w:val="center"/>
        <w:rPr>
          <w:rFonts w:ascii="Bodoni MT Black" w:eastAsia="標楷體" w:hAnsi="Bodoni MT Black" w:cs="Times New Roman"/>
          <w:color w:val="000000" w:themeColor="text1"/>
          <w:sz w:val="32"/>
        </w:rPr>
      </w:pPr>
      <w:r w:rsidRPr="00864A4E">
        <w:rPr>
          <w:rFonts w:ascii="Bodoni MT Black" w:eastAsia="標楷體" w:hAnsi="Bodoni MT Black" w:cs="Times New Roman"/>
          <w:color w:val="000000" w:themeColor="text1"/>
          <w:sz w:val="32"/>
        </w:rPr>
        <w:t>THANK YOU FOR COMING</w:t>
      </w:r>
    </w:p>
    <w:p w:rsidR="005E7F74" w:rsidRPr="00864A4E" w:rsidRDefault="008558CD">
      <w:pPr>
        <w:rPr>
          <w:color w:val="000000" w:themeColor="text1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7F0DAF5A" wp14:editId="4B0D0ED9">
            <wp:simplePos x="0" y="0"/>
            <wp:positionH relativeFrom="page">
              <wp:posOffset>480695</wp:posOffset>
            </wp:positionH>
            <wp:positionV relativeFrom="topMargin">
              <wp:posOffset>9451340</wp:posOffset>
            </wp:positionV>
            <wp:extent cx="1906905" cy="603250"/>
            <wp:effectExtent l="0" t="0" r="0" b="6350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pcs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F74" w:rsidRPr="00864A4E" w:rsidSect="00097432">
      <w:footerReference w:type="default" r:id="rId10"/>
      <w:footerReference w:type="first" r:id="rId11"/>
      <w:type w:val="continuous"/>
      <w:pgSz w:w="11906" w:h="16838" w:code="9"/>
      <w:pgMar w:top="720" w:right="720" w:bottom="720" w:left="993" w:header="454" w:footer="17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2D" w:rsidRDefault="00FC7F2D" w:rsidP="00F679DB">
      <w:pPr>
        <w:spacing w:after="0" w:line="240" w:lineRule="auto"/>
      </w:pPr>
      <w:r>
        <w:separator/>
      </w:r>
    </w:p>
  </w:endnote>
  <w:endnote w:type="continuationSeparator" w:id="0">
    <w:p w:rsidR="00FC7F2D" w:rsidRDefault="00FC7F2D" w:rsidP="00F6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91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7DA7" w:rsidRDefault="00717DA7" w:rsidP="00097432">
        <w:pPr>
          <w:pStyle w:val="a5"/>
          <w:spacing w:beforeLines="100" w:before="240"/>
          <w:rPr>
            <w:rFonts w:ascii="Times New Roman" w:hAnsi="Times New Roman" w:cs="Times New Roman"/>
            <w:lang w:eastAsia="zh-TW"/>
          </w:rPr>
        </w:pPr>
        <w:r w:rsidRPr="005C2BBF">
          <w:rPr>
            <w:rFonts w:ascii="Times New Roman" w:hAnsi="Times New Roman" w:cs="Times New Roman"/>
          </w:rPr>
          <w:fldChar w:fldCharType="begin"/>
        </w:r>
        <w:r w:rsidRPr="005C2BBF">
          <w:rPr>
            <w:rFonts w:ascii="Times New Roman" w:hAnsi="Times New Roman" w:cs="Times New Roman"/>
          </w:rPr>
          <w:instrText>PAGE   \* MERGEFORMAT</w:instrText>
        </w:r>
        <w:r w:rsidRPr="005C2BBF">
          <w:rPr>
            <w:rFonts w:ascii="Times New Roman" w:hAnsi="Times New Roman" w:cs="Times New Roman"/>
          </w:rPr>
          <w:fldChar w:fldCharType="separate"/>
        </w:r>
        <w:r w:rsidR="00222D5B" w:rsidRPr="00222D5B">
          <w:rPr>
            <w:rFonts w:ascii="Times New Roman" w:hAnsi="Times New Roman" w:cs="Times New Roman"/>
            <w:noProof/>
            <w:lang w:val="zh-TW" w:eastAsia="zh-TW"/>
          </w:rPr>
          <w:t>-</w:t>
        </w:r>
        <w:r w:rsidR="00222D5B">
          <w:rPr>
            <w:rFonts w:ascii="Times New Roman" w:hAnsi="Times New Roman" w:cs="Times New Roman"/>
            <w:noProof/>
          </w:rPr>
          <w:t xml:space="preserve"> 1 -</w:t>
        </w:r>
        <w:r w:rsidRPr="005C2BBF">
          <w:rPr>
            <w:rFonts w:ascii="Times New Roman" w:hAnsi="Times New Roman" w:cs="Times New Roman"/>
          </w:rPr>
          <w:fldChar w:fldCharType="end"/>
        </w:r>
      </w:p>
      <w:p w:rsidR="00717DA7" w:rsidRPr="00097432" w:rsidRDefault="00717DA7" w:rsidP="00097432">
        <w:pPr>
          <w:pStyle w:val="a5"/>
          <w:rPr>
            <w:rFonts w:ascii="Times New Roman" w:hAnsi="Times New Roman" w:cs="Times New Roman"/>
            <w:lang w:eastAsia="zh-TW"/>
          </w:rPr>
        </w:pPr>
        <w:r w:rsidRPr="00097432">
          <w:rPr>
            <w:rFonts w:ascii="Times New Roman" w:hAnsi="Times New Roman" w:cs="Times New Roman"/>
          </w:rPr>
          <w:t xml:space="preserve"> www.apcss2019.com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6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7DA7" w:rsidRPr="005C2BBF" w:rsidRDefault="00717DA7" w:rsidP="005C2BBF">
        <w:pPr>
          <w:pStyle w:val="a5"/>
          <w:rPr>
            <w:rFonts w:ascii="Times New Roman" w:hAnsi="Times New Roman" w:cs="Times New Roman"/>
          </w:rPr>
        </w:pPr>
        <w:r w:rsidRPr="005C2BBF">
          <w:rPr>
            <w:rFonts w:ascii="Times New Roman" w:hAnsi="Times New Roman" w:cs="Times New Roman"/>
          </w:rPr>
          <w:fldChar w:fldCharType="begin"/>
        </w:r>
        <w:r w:rsidRPr="005C2BBF">
          <w:rPr>
            <w:rFonts w:ascii="Times New Roman" w:hAnsi="Times New Roman" w:cs="Times New Roman"/>
          </w:rPr>
          <w:instrText>PAGE   \* MERGEFORMAT</w:instrText>
        </w:r>
        <w:r w:rsidRPr="005C2BBF">
          <w:rPr>
            <w:rFonts w:ascii="Times New Roman" w:hAnsi="Times New Roman" w:cs="Times New Roman"/>
          </w:rPr>
          <w:fldChar w:fldCharType="separate"/>
        </w:r>
        <w:r w:rsidRPr="00097432">
          <w:rPr>
            <w:rFonts w:ascii="Times New Roman" w:hAnsi="Times New Roman" w:cs="Times New Roman"/>
            <w:noProof/>
            <w:lang w:val="zh-TW" w:eastAsia="zh-TW"/>
          </w:rPr>
          <w:t>-</w:t>
        </w:r>
        <w:r>
          <w:rPr>
            <w:rFonts w:ascii="Times New Roman" w:hAnsi="Times New Roman" w:cs="Times New Roman"/>
            <w:noProof/>
          </w:rPr>
          <w:t xml:space="preserve"> 1 -</w:t>
        </w:r>
        <w:r w:rsidRPr="005C2BB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2D" w:rsidRDefault="00FC7F2D" w:rsidP="00F679DB">
      <w:pPr>
        <w:spacing w:after="0" w:line="240" w:lineRule="auto"/>
      </w:pPr>
      <w:r>
        <w:separator/>
      </w:r>
    </w:p>
  </w:footnote>
  <w:footnote w:type="continuationSeparator" w:id="0">
    <w:p w:rsidR="00FC7F2D" w:rsidRDefault="00FC7F2D" w:rsidP="00F6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efaultTableStyle w:val="3-1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DB"/>
    <w:rsid w:val="00025300"/>
    <w:rsid w:val="00075648"/>
    <w:rsid w:val="00097432"/>
    <w:rsid w:val="000C786B"/>
    <w:rsid w:val="00133624"/>
    <w:rsid w:val="001B195D"/>
    <w:rsid w:val="001D359B"/>
    <w:rsid w:val="002212EB"/>
    <w:rsid w:val="00222D5B"/>
    <w:rsid w:val="00242872"/>
    <w:rsid w:val="00294EFC"/>
    <w:rsid w:val="003100F1"/>
    <w:rsid w:val="00346C75"/>
    <w:rsid w:val="00383D7A"/>
    <w:rsid w:val="003879F1"/>
    <w:rsid w:val="003B6186"/>
    <w:rsid w:val="003F2068"/>
    <w:rsid w:val="004170BF"/>
    <w:rsid w:val="0047151B"/>
    <w:rsid w:val="004B35A0"/>
    <w:rsid w:val="004E2E58"/>
    <w:rsid w:val="0051569A"/>
    <w:rsid w:val="005242A8"/>
    <w:rsid w:val="0053705F"/>
    <w:rsid w:val="005562C3"/>
    <w:rsid w:val="005C2BBF"/>
    <w:rsid w:val="005E7F74"/>
    <w:rsid w:val="00630E66"/>
    <w:rsid w:val="006444C6"/>
    <w:rsid w:val="006825C8"/>
    <w:rsid w:val="006F64F0"/>
    <w:rsid w:val="00717DA7"/>
    <w:rsid w:val="00730410"/>
    <w:rsid w:val="007751DE"/>
    <w:rsid w:val="008266C1"/>
    <w:rsid w:val="00841726"/>
    <w:rsid w:val="008558CD"/>
    <w:rsid w:val="00864A4E"/>
    <w:rsid w:val="00893AC0"/>
    <w:rsid w:val="008A3D60"/>
    <w:rsid w:val="00901C9E"/>
    <w:rsid w:val="00934945"/>
    <w:rsid w:val="0094007C"/>
    <w:rsid w:val="00965D89"/>
    <w:rsid w:val="009920D0"/>
    <w:rsid w:val="0099445C"/>
    <w:rsid w:val="009A24F0"/>
    <w:rsid w:val="009B08A9"/>
    <w:rsid w:val="009C5403"/>
    <w:rsid w:val="00A55AC4"/>
    <w:rsid w:val="00A85EC4"/>
    <w:rsid w:val="00AB682D"/>
    <w:rsid w:val="00B7753B"/>
    <w:rsid w:val="00B921A5"/>
    <w:rsid w:val="00C03767"/>
    <w:rsid w:val="00C5255E"/>
    <w:rsid w:val="00C53323"/>
    <w:rsid w:val="00C73FD3"/>
    <w:rsid w:val="00C82C70"/>
    <w:rsid w:val="00C85B64"/>
    <w:rsid w:val="00CF7AF9"/>
    <w:rsid w:val="00D24F9D"/>
    <w:rsid w:val="00DB5B49"/>
    <w:rsid w:val="00E05F6B"/>
    <w:rsid w:val="00E24363"/>
    <w:rsid w:val="00E63A85"/>
    <w:rsid w:val="00ED7934"/>
    <w:rsid w:val="00F31030"/>
    <w:rsid w:val="00F45127"/>
    <w:rsid w:val="00F679DB"/>
    <w:rsid w:val="00F912D6"/>
    <w:rsid w:val="00F95F1F"/>
    <w:rsid w:val="00FC7F2D"/>
    <w:rsid w:val="00FE160D"/>
    <w:rsid w:val="00FF0CE9"/>
    <w:rsid w:val="00FF309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DB"/>
    <w:pPr>
      <w:spacing w:after="240" w:line="288" w:lineRule="auto"/>
    </w:pPr>
    <w:rPr>
      <w:rFonts w:ascii="Microsoft JhengHei UI" w:eastAsia="Microsoft JhengHei UI" w:hAnsi="Microsoft JhengHei UI"/>
      <w:spacing w:val="-4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79DB"/>
    <w:pPr>
      <w:spacing w:after="0" w:line="240" w:lineRule="auto"/>
      <w:ind w:right="1077"/>
      <w:jc w:val="right"/>
    </w:pPr>
    <w:rPr>
      <w:color w:val="7F7F7F" w:themeColor="text1" w:themeTint="8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F679DB"/>
    <w:rPr>
      <w:rFonts w:ascii="Microsoft JhengHei UI" w:eastAsia="Microsoft JhengHei UI" w:hAnsi="Microsoft JhengHei UI"/>
      <w:color w:val="7F7F7F" w:themeColor="text1" w:themeTint="80"/>
      <w:spacing w:val="-4"/>
      <w:kern w:val="0"/>
      <w:sz w:val="20"/>
      <w:szCs w:val="24"/>
      <w:lang w:eastAsia="zh-CN"/>
    </w:rPr>
  </w:style>
  <w:style w:type="paragraph" w:styleId="a5">
    <w:name w:val="footer"/>
    <w:basedOn w:val="a"/>
    <w:link w:val="a6"/>
    <w:uiPriority w:val="99"/>
    <w:rsid w:val="00F679DB"/>
    <w:pPr>
      <w:spacing w:after="0" w:line="240" w:lineRule="auto"/>
      <w:jc w:val="center"/>
    </w:pPr>
    <w:rPr>
      <w:color w:val="000000" w:themeColor="text1"/>
    </w:rPr>
  </w:style>
  <w:style w:type="character" w:customStyle="1" w:styleId="a6">
    <w:name w:val="頁尾 字元"/>
    <w:basedOn w:val="a0"/>
    <w:link w:val="a5"/>
    <w:uiPriority w:val="99"/>
    <w:rsid w:val="00F679DB"/>
    <w:rPr>
      <w:rFonts w:ascii="Microsoft JhengHei UI" w:eastAsia="Microsoft JhengHei UI" w:hAnsi="Microsoft JhengHei UI"/>
      <w:color w:val="000000" w:themeColor="text1"/>
      <w:spacing w:val="-4"/>
      <w:kern w:val="0"/>
      <w:szCs w:val="24"/>
      <w:lang w:eastAsia="zh-CN"/>
    </w:rPr>
  </w:style>
  <w:style w:type="table" w:styleId="a7">
    <w:name w:val="Table Grid"/>
    <w:basedOn w:val="a1"/>
    <w:uiPriority w:val="59"/>
    <w:rsid w:val="00F679DB"/>
    <w:rPr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a1"/>
    <w:uiPriority w:val="50"/>
    <w:rsid w:val="00F679DB"/>
    <w:rPr>
      <w:kern w:val="0"/>
      <w:szCs w:val="24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a8">
    <w:name w:val="Hyperlink"/>
    <w:basedOn w:val="a0"/>
    <w:uiPriority w:val="99"/>
    <w:semiHidden/>
    <w:unhideWhenUsed/>
    <w:rsid w:val="00F679DB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35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359B"/>
    <w:rPr>
      <w:rFonts w:asciiTheme="majorHAnsi" w:eastAsiaTheme="majorEastAsia" w:hAnsiTheme="majorHAnsi" w:cstheme="majorBidi"/>
      <w:spacing w:val="-4"/>
      <w:kern w:val="0"/>
      <w:sz w:val="18"/>
      <w:szCs w:val="18"/>
      <w:lang w:eastAsia="zh-CN"/>
    </w:rPr>
  </w:style>
  <w:style w:type="table" w:styleId="3-1">
    <w:name w:val="Medium Grid 3 Accent 1"/>
    <w:basedOn w:val="a1"/>
    <w:uiPriority w:val="69"/>
    <w:rsid w:val="00775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7751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Grid Accent 1"/>
    <w:basedOn w:val="a1"/>
    <w:uiPriority w:val="73"/>
    <w:rsid w:val="007751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DB"/>
    <w:pPr>
      <w:spacing w:after="240" w:line="288" w:lineRule="auto"/>
    </w:pPr>
    <w:rPr>
      <w:rFonts w:ascii="Microsoft JhengHei UI" w:eastAsia="Microsoft JhengHei UI" w:hAnsi="Microsoft JhengHei UI"/>
      <w:spacing w:val="-4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79DB"/>
    <w:pPr>
      <w:spacing w:after="0" w:line="240" w:lineRule="auto"/>
      <w:ind w:right="1077"/>
      <w:jc w:val="right"/>
    </w:pPr>
    <w:rPr>
      <w:color w:val="7F7F7F" w:themeColor="text1" w:themeTint="8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F679DB"/>
    <w:rPr>
      <w:rFonts w:ascii="Microsoft JhengHei UI" w:eastAsia="Microsoft JhengHei UI" w:hAnsi="Microsoft JhengHei UI"/>
      <w:color w:val="7F7F7F" w:themeColor="text1" w:themeTint="80"/>
      <w:spacing w:val="-4"/>
      <w:kern w:val="0"/>
      <w:sz w:val="20"/>
      <w:szCs w:val="24"/>
      <w:lang w:eastAsia="zh-CN"/>
    </w:rPr>
  </w:style>
  <w:style w:type="paragraph" w:styleId="a5">
    <w:name w:val="footer"/>
    <w:basedOn w:val="a"/>
    <w:link w:val="a6"/>
    <w:uiPriority w:val="99"/>
    <w:rsid w:val="00F679DB"/>
    <w:pPr>
      <w:spacing w:after="0" w:line="240" w:lineRule="auto"/>
      <w:jc w:val="center"/>
    </w:pPr>
    <w:rPr>
      <w:color w:val="000000" w:themeColor="text1"/>
    </w:rPr>
  </w:style>
  <w:style w:type="character" w:customStyle="1" w:styleId="a6">
    <w:name w:val="頁尾 字元"/>
    <w:basedOn w:val="a0"/>
    <w:link w:val="a5"/>
    <w:uiPriority w:val="99"/>
    <w:rsid w:val="00F679DB"/>
    <w:rPr>
      <w:rFonts w:ascii="Microsoft JhengHei UI" w:eastAsia="Microsoft JhengHei UI" w:hAnsi="Microsoft JhengHei UI"/>
      <w:color w:val="000000" w:themeColor="text1"/>
      <w:spacing w:val="-4"/>
      <w:kern w:val="0"/>
      <w:szCs w:val="24"/>
      <w:lang w:eastAsia="zh-CN"/>
    </w:rPr>
  </w:style>
  <w:style w:type="table" w:styleId="a7">
    <w:name w:val="Table Grid"/>
    <w:basedOn w:val="a1"/>
    <w:uiPriority w:val="59"/>
    <w:rsid w:val="00F679DB"/>
    <w:rPr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a1"/>
    <w:uiPriority w:val="50"/>
    <w:rsid w:val="00F679DB"/>
    <w:rPr>
      <w:kern w:val="0"/>
      <w:szCs w:val="24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a8">
    <w:name w:val="Hyperlink"/>
    <w:basedOn w:val="a0"/>
    <w:uiPriority w:val="99"/>
    <w:semiHidden/>
    <w:unhideWhenUsed/>
    <w:rsid w:val="00F679DB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35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359B"/>
    <w:rPr>
      <w:rFonts w:asciiTheme="majorHAnsi" w:eastAsiaTheme="majorEastAsia" w:hAnsiTheme="majorHAnsi" w:cstheme="majorBidi"/>
      <w:spacing w:val="-4"/>
      <w:kern w:val="0"/>
      <w:sz w:val="18"/>
      <w:szCs w:val="18"/>
      <w:lang w:eastAsia="zh-CN"/>
    </w:rPr>
  </w:style>
  <w:style w:type="table" w:styleId="3-1">
    <w:name w:val="Medium Grid 3 Accent 1"/>
    <w:basedOn w:val="a1"/>
    <w:uiPriority w:val="69"/>
    <w:rsid w:val="00775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7751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Grid Accent 1"/>
    <w:basedOn w:val="a1"/>
    <w:uiPriority w:val="73"/>
    <w:rsid w:val="007751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05DE-3B55-4331-A37F-AD195007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AD009</dc:creator>
  <cp:lastModifiedBy>AD009</cp:lastModifiedBy>
  <cp:revision>66</cp:revision>
  <cp:lastPrinted>2019-10-14T01:17:00Z</cp:lastPrinted>
  <dcterms:created xsi:type="dcterms:W3CDTF">2019-10-11T03:47:00Z</dcterms:created>
  <dcterms:modified xsi:type="dcterms:W3CDTF">2019-10-25T02:30:00Z</dcterms:modified>
</cp:coreProperties>
</file>