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30" w:rsidRPr="000D3459" w:rsidRDefault="005C4B30" w:rsidP="009628C5">
      <w:pPr>
        <w:snapToGrid w:val="0"/>
        <w:spacing w:line="360" w:lineRule="auto"/>
        <w:jc w:val="center"/>
        <w:rPr>
          <w:rFonts w:ascii="Arial" w:eastAsia="標楷體" w:hAnsi="Arial" w:cs="Arial"/>
          <w:b/>
          <w:color w:val="000000"/>
          <w:sz w:val="28"/>
          <w:szCs w:val="28"/>
        </w:rPr>
      </w:pPr>
      <w:r w:rsidRPr="000D3459">
        <w:rPr>
          <w:rFonts w:ascii="Arial" w:eastAsia="標楷體" w:hAnsi="Arial" w:cs="Arial"/>
          <w:b/>
          <w:color w:val="000000"/>
          <w:sz w:val="28"/>
          <w:szCs w:val="28"/>
        </w:rPr>
        <w:t>2017</w:t>
      </w:r>
      <w:r w:rsidR="006C18FE">
        <w:rPr>
          <w:rFonts w:ascii="Arial" w:eastAsia="標楷體" w:hAnsi="Arial" w:cs="Arial" w:hint="eastAsia"/>
          <w:b/>
          <w:color w:val="000000"/>
          <w:sz w:val="28"/>
          <w:szCs w:val="28"/>
        </w:rPr>
        <w:t>高屏</w:t>
      </w:r>
      <w:r w:rsidRPr="000D3459">
        <w:rPr>
          <w:rFonts w:ascii="Arial" w:eastAsia="標楷體" w:hAnsi="Arial" w:cs="Arial"/>
          <w:b/>
          <w:color w:val="000000"/>
          <w:sz w:val="28"/>
          <w:szCs w:val="28"/>
        </w:rPr>
        <w:t>地區高級神經急救術（</w:t>
      </w:r>
      <w:r w:rsidRPr="000D3459">
        <w:rPr>
          <w:rFonts w:ascii="Arial" w:eastAsia="標楷體" w:hAnsi="Arial" w:cs="Arial"/>
          <w:b/>
          <w:color w:val="000000"/>
          <w:sz w:val="28"/>
          <w:szCs w:val="28"/>
        </w:rPr>
        <w:t>ANLS</w:t>
      </w:r>
      <w:r w:rsidRPr="000D3459">
        <w:rPr>
          <w:rFonts w:ascii="Arial" w:eastAsia="標楷體" w:hAnsi="Arial" w:cs="Arial"/>
          <w:b/>
          <w:color w:val="000000"/>
          <w:sz w:val="28"/>
          <w:szCs w:val="28"/>
        </w:rPr>
        <w:t>）訓練課程表</w:t>
      </w:r>
    </w:p>
    <w:p w:rsidR="006C18FE" w:rsidRDefault="005C4B30" w:rsidP="009628C5">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主辦單位：</w:t>
      </w:r>
      <w:r w:rsidR="00B669C6" w:rsidRPr="000D3459">
        <w:rPr>
          <w:rFonts w:ascii="Arial" w:eastAsia="標楷體" w:hAnsi="Arial" w:cs="Arial"/>
          <w:b/>
          <w:color w:val="000000"/>
          <w:sz w:val="28"/>
          <w:szCs w:val="28"/>
        </w:rPr>
        <w:t>社團法人</w:t>
      </w:r>
      <w:r w:rsidRPr="000D3459">
        <w:rPr>
          <w:rFonts w:ascii="Arial" w:eastAsia="標楷體" w:hAnsi="Arial" w:cs="Arial"/>
          <w:b/>
          <w:color w:val="000000"/>
          <w:sz w:val="28"/>
          <w:szCs w:val="28"/>
        </w:rPr>
        <w:t>台灣神經外科醫學會、</w:t>
      </w:r>
      <w:r w:rsidR="006C18FE">
        <w:rPr>
          <w:rFonts w:ascii="Arial" w:eastAsia="標楷體" w:hAnsi="Arial" w:cs="Arial" w:hint="eastAsia"/>
          <w:b/>
          <w:color w:val="000000"/>
          <w:sz w:val="28"/>
          <w:szCs w:val="28"/>
        </w:rPr>
        <w:t>高雄醫學大學附設醫院</w:t>
      </w:r>
      <w:r w:rsidRPr="000D3459">
        <w:rPr>
          <w:rFonts w:ascii="Arial" w:eastAsia="標楷體" w:hAnsi="Arial" w:cs="Arial"/>
          <w:b/>
          <w:color w:val="000000"/>
          <w:sz w:val="28"/>
          <w:szCs w:val="28"/>
        </w:rPr>
        <w:t>神經外科</w:t>
      </w:r>
    </w:p>
    <w:p w:rsidR="005C4B30" w:rsidRPr="000D3459" w:rsidRDefault="005C4B30" w:rsidP="009628C5">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時間：</w:t>
      </w:r>
      <w:r w:rsidRPr="000D3459">
        <w:rPr>
          <w:rFonts w:ascii="Arial" w:eastAsia="標楷體" w:hAnsi="Arial" w:cs="Arial"/>
          <w:b/>
          <w:color w:val="000000"/>
          <w:sz w:val="28"/>
          <w:szCs w:val="28"/>
        </w:rPr>
        <w:t>106</w:t>
      </w:r>
      <w:r w:rsidRPr="000D3459">
        <w:rPr>
          <w:rFonts w:ascii="Arial" w:eastAsia="標楷體" w:hAnsi="Arial" w:cs="Arial"/>
          <w:b/>
          <w:color w:val="000000"/>
          <w:sz w:val="28"/>
          <w:szCs w:val="28"/>
        </w:rPr>
        <w:t>年</w:t>
      </w:r>
      <w:r w:rsidR="006C18FE">
        <w:rPr>
          <w:rFonts w:ascii="Arial" w:eastAsia="標楷體" w:hAnsi="Arial" w:cs="Arial" w:hint="eastAsia"/>
          <w:b/>
          <w:color w:val="000000"/>
          <w:sz w:val="28"/>
          <w:szCs w:val="28"/>
        </w:rPr>
        <w:t>10</w:t>
      </w:r>
      <w:r w:rsidRPr="000D3459">
        <w:rPr>
          <w:rFonts w:ascii="Arial" w:eastAsia="標楷體" w:hAnsi="Arial" w:cs="Arial"/>
          <w:b/>
          <w:color w:val="000000"/>
          <w:sz w:val="28"/>
          <w:szCs w:val="28"/>
        </w:rPr>
        <w:t>月</w:t>
      </w:r>
      <w:r w:rsidR="006C18FE">
        <w:rPr>
          <w:rFonts w:ascii="Arial" w:eastAsia="標楷體" w:hAnsi="Arial" w:cs="Arial" w:hint="eastAsia"/>
          <w:b/>
          <w:color w:val="000000"/>
          <w:sz w:val="28"/>
          <w:szCs w:val="28"/>
        </w:rPr>
        <w:t>2</w:t>
      </w:r>
      <w:r w:rsidRPr="000D3459">
        <w:rPr>
          <w:rFonts w:ascii="Arial" w:eastAsia="標楷體" w:hAnsi="Arial" w:cs="Arial"/>
          <w:b/>
          <w:color w:val="000000"/>
          <w:sz w:val="28"/>
          <w:szCs w:val="28"/>
        </w:rPr>
        <w:t>8</w:t>
      </w:r>
      <w:r w:rsidRPr="000D3459">
        <w:rPr>
          <w:rFonts w:ascii="Arial" w:eastAsia="標楷體" w:hAnsi="Arial" w:cs="Arial"/>
          <w:b/>
          <w:color w:val="000000"/>
          <w:sz w:val="28"/>
          <w:szCs w:val="28"/>
        </w:rPr>
        <w:t>日（星期六）</w:t>
      </w:r>
      <w:r w:rsidRPr="000D3459">
        <w:rPr>
          <w:rFonts w:ascii="Arial" w:eastAsia="標楷體" w:hAnsi="Arial" w:cs="Arial"/>
          <w:b/>
          <w:color w:val="000000"/>
          <w:sz w:val="28"/>
          <w:szCs w:val="28"/>
        </w:rPr>
        <w:t>08:00AM-17:00PM</w:t>
      </w:r>
    </w:p>
    <w:p w:rsidR="005C4B30" w:rsidRPr="006752B0" w:rsidRDefault="005C4B30" w:rsidP="009628C5">
      <w:pPr>
        <w:snapToGrid w:val="0"/>
        <w:spacing w:line="360" w:lineRule="auto"/>
        <w:rPr>
          <w:rFonts w:ascii="Arial" w:eastAsia="標楷體" w:hAnsi="Arial" w:cs="Arial"/>
          <w:b/>
          <w:color w:val="000000"/>
          <w:szCs w:val="24"/>
        </w:rPr>
      </w:pPr>
      <w:r w:rsidRPr="000D3459">
        <w:rPr>
          <w:rFonts w:ascii="Arial" w:eastAsia="標楷體" w:hAnsi="Arial" w:cs="Arial"/>
          <w:b/>
          <w:color w:val="000000"/>
          <w:sz w:val="28"/>
          <w:szCs w:val="28"/>
        </w:rPr>
        <w:t>地點：</w:t>
      </w:r>
      <w:r w:rsidR="006C18FE" w:rsidRPr="006752B0">
        <w:rPr>
          <w:rFonts w:ascii="Arial" w:eastAsia="標楷體" w:hAnsi="Arial" w:cs="Arial" w:hint="eastAsia"/>
          <w:b/>
          <w:color w:val="000000"/>
          <w:szCs w:val="24"/>
        </w:rPr>
        <w:t>高雄醫學大學附設醫院啟</w:t>
      </w:r>
      <w:r w:rsidR="006752B0" w:rsidRPr="006752B0">
        <w:rPr>
          <w:rFonts w:ascii="Arial" w:eastAsia="標楷體" w:hAnsi="Arial" w:cs="Arial" w:hint="eastAsia"/>
          <w:b/>
          <w:color w:val="000000"/>
          <w:szCs w:val="24"/>
        </w:rPr>
        <w:t>川</w:t>
      </w:r>
      <w:r w:rsidRPr="006752B0">
        <w:rPr>
          <w:rFonts w:ascii="Arial" w:eastAsia="標楷體" w:hAnsi="Arial" w:cs="Arial"/>
          <w:b/>
          <w:color w:val="000000"/>
          <w:szCs w:val="24"/>
        </w:rPr>
        <w:t>大樓</w:t>
      </w:r>
      <w:r w:rsidR="006C18FE" w:rsidRPr="006752B0">
        <w:rPr>
          <w:rFonts w:ascii="Arial" w:eastAsia="標楷體" w:hAnsi="Arial" w:cs="Arial" w:hint="eastAsia"/>
          <w:b/>
          <w:color w:val="000000"/>
          <w:szCs w:val="24"/>
        </w:rPr>
        <w:t>6</w:t>
      </w:r>
      <w:r w:rsidR="006C18FE" w:rsidRPr="006752B0">
        <w:rPr>
          <w:rFonts w:ascii="Arial" w:eastAsia="標楷體" w:hAnsi="Arial" w:cs="Arial" w:hint="eastAsia"/>
          <w:b/>
          <w:color w:val="000000"/>
          <w:szCs w:val="24"/>
        </w:rPr>
        <w:t>樓</w:t>
      </w:r>
      <w:r w:rsidRPr="006752B0">
        <w:rPr>
          <w:rFonts w:ascii="Arial" w:eastAsia="標楷體" w:hAnsi="Arial" w:cs="Arial"/>
          <w:b/>
          <w:color w:val="000000"/>
          <w:szCs w:val="24"/>
        </w:rPr>
        <w:t>第</w:t>
      </w:r>
      <w:r w:rsidR="006752B0" w:rsidRPr="006752B0">
        <w:rPr>
          <w:rFonts w:ascii="Arial" w:eastAsia="標楷體" w:hAnsi="Arial" w:cs="Arial" w:hint="eastAsia"/>
          <w:b/>
          <w:color w:val="000000"/>
          <w:szCs w:val="24"/>
        </w:rPr>
        <w:t>二</w:t>
      </w:r>
      <w:r w:rsidR="006C18FE" w:rsidRPr="006752B0">
        <w:rPr>
          <w:rFonts w:ascii="Arial" w:eastAsia="標楷體" w:hAnsi="Arial" w:cs="Arial" w:hint="eastAsia"/>
          <w:b/>
          <w:color w:val="000000"/>
          <w:szCs w:val="24"/>
        </w:rPr>
        <w:t>講堂</w:t>
      </w:r>
      <w:r w:rsidRPr="006752B0">
        <w:rPr>
          <w:rFonts w:ascii="Arial" w:eastAsia="標楷體" w:hAnsi="Arial" w:cs="Arial"/>
          <w:b/>
          <w:color w:val="000000"/>
          <w:szCs w:val="24"/>
        </w:rPr>
        <w:t>（</w:t>
      </w:r>
      <w:r w:rsidR="006C18FE" w:rsidRPr="006752B0">
        <w:rPr>
          <w:rFonts w:ascii="Arial" w:eastAsia="標楷體" w:hAnsi="Arial" w:cs="Arial" w:hint="eastAsia"/>
          <w:b/>
          <w:color w:val="000000"/>
          <w:szCs w:val="24"/>
        </w:rPr>
        <w:t>高雄市三民區自由一路</w:t>
      </w:r>
      <w:r w:rsidR="006C18FE" w:rsidRPr="006752B0">
        <w:rPr>
          <w:rFonts w:ascii="Arial" w:eastAsia="標楷體" w:hAnsi="Arial" w:cs="Arial" w:hint="eastAsia"/>
          <w:b/>
          <w:color w:val="000000"/>
          <w:szCs w:val="24"/>
        </w:rPr>
        <w:t>100</w:t>
      </w:r>
      <w:r w:rsidR="006C18FE" w:rsidRPr="006752B0">
        <w:rPr>
          <w:rFonts w:ascii="Arial" w:eastAsia="標楷體" w:hAnsi="Arial" w:cs="Arial" w:hint="eastAsia"/>
          <w:b/>
          <w:color w:val="000000"/>
          <w:szCs w:val="24"/>
        </w:rPr>
        <w:t>號</w:t>
      </w:r>
      <w:r w:rsidRPr="006752B0">
        <w:rPr>
          <w:rFonts w:ascii="Arial" w:eastAsia="標楷體" w:hAnsi="Arial" w:cs="Arial"/>
          <w:b/>
          <w:color w:val="000000"/>
          <w:szCs w:val="24"/>
        </w:rPr>
        <w:t>）</w:t>
      </w:r>
      <w:bookmarkStart w:id="0" w:name="_GoBack"/>
      <w:bookmarkEnd w:id="0"/>
    </w:p>
    <w:p w:rsidR="005C4B30" w:rsidRPr="000D3459" w:rsidRDefault="005C4B30" w:rsidP="009628C5">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報名方式</w:t>
      </w:r>
      <w:r w:rsidRPr="000D3459">
        <w:rPr>
          <w:rFonts w:ascii="Arial" w:eastAsia="標楷體" w:hAnsi="Arial" w:cs="Arial"/>
          <w:b/>
          <w:color w:val="000000"/>
          <w:sz w:val="28"/>
          <w:szCs w:val="28"/>
        </w:rPr>
        <w:t>:</w:t>
      </w:r>
    </w:p>
    <w:p w:rsidR="005C4B30" w:rsidRPr="000D3459" w:rsidRDefault="005C4B30" w:rsidP="0047614E">
      <w:pPr>
        <w:spacing w:line="400" w:lineRule="exact"/>
        <w:ind w:left="240" w:hangingChars="100" w:hanging="240"/>
        <w:rPr>
          <w:rFonts w:ascii="Arial" w:eastAsia="標楷體" w:hAnsi="Arial" w:cs="Arial"/>
        </w:rPr>
      </w:pPr>
      <w:r w:rsidRPr="000D3459">
        <w:rPr>
          <w:rFonts w:ascii="Arial" w:eastAsia="標楷體" w:hAnsi="Arial" w:cs="Arial"/>
        </w:rPr>
        <w:t>1.</w:t>
      </w:r>
      <w:r w:rsidRPr="000D3459">
        <w:rPr>
          <w:rFonts w:ascii="Arial" w:eastAsia="標楷體" w:hAnsi="Arial" w:cs="Arial"/>
        </w:rPr>
        <w:t>請事先報名，並將報名表及劃撥收據傳真至</w:t>
      </w:r>
      <w:r w:rsidR="009921BE">
        <w:rPr>
          <w:rFonts w:ascii="Arial" w:eastAsia="標楷體" w:hAnsi="Arial" w:cs="Arial" w:hint="eastAsia"/>
        </w:rPr>
        <w:t>07-32150</w:t>
      </w:r>
      <w:r w:rsidR="006752B0">
        <w:rPr>
          <w:rFonts w:ascii="Arial" w:eastAsia="標楷體" w:hAnsi="Arial" w:cs="Arial" w:hint="eastAsia"/>
        </w:rPr>
        <w:t>3</w:t>
      </w:r>
      <w:r w:rsidR="009921BE">
        <w:rPr>
          <w:rFonts w:ascii="Arial" w:eastAsia="標楷體" w:hAnsi="Arial" w:cs="Arial" w:hint="eastAsia"/>
        </w:rPr>
        <w:t>9</w:t>
      </w:r>
    </w:p>
    <w:p w:rsidR="005C4B30" w:rsidRPr="000D3459" w:rsidRDefault="005C4B30" w:rsidP="007C4606">
      <w:pPr>
        <w:spacing w:beforeLines="20" w:line="400" w:lineRule="exact"/>
        <w:ind w:left="120" w:hangingChars="50" w:hanging="120"/>
        <w:rPr>
          <w:rFonts w:ascii="Arial" w:eastAsia="標楷體" w:hAnsi="Arial" w:cs="Arial"/>
        </w:rPr>
      </w:pPr>
      <w:r w:rsidRPr="000D3459">
        <w:rPr>
          <w:rFonts w:ascii="Arial" w:eastAsia="標楷體" w:hAnsi="Arial" w:cs="Arial"/>
        </w:rPr>
        <w:t>2.</w:t>
      </w:r>
      <w:r w:rsidRPr="000D3459">
        <w:rPr>
          <w:rFonts w:ascii="Arial" w:eastAsia="標楷體" w:hAnsi="Arial" w:cs="Arial"/>
        </w:rPr>
        <w:t>報名費用</w:t>
      </w:r>
      <w:r w:rsidRPr="000D3459">
        <w:rPr>
          <w:rFonts w:ascii="Arial" w:eastAsia="標楷體" w:hAnsi="Arial" w:cs="Arial"/>
          <w:b/>
        </w:rPr>
        <w:t>：</w:t>
      </w:r>
      <w:r w:rsidRPr="000D3459">
        <w:rPr>
          <w:rFonts w:ascii="Arial" w:eastAsia="標楷體" w:hAnsi="Arial" w:cs="Arial"/>
        </w:rPr>
        <w:t>1500</w:t>
      </w:r>
      <w:r w:rsidRPr="000D3459">
        <w:rPr>
          <w:rFonts w:ascii="Arial" w:eastAsia="標楷體" w:hAnsi="Arial" w:cs="Arial"/>
        </w:rPr>
        <w:t>元</w:t>
      </w:r>
      <w:r w:rsidRPr="000D3459">
        <w:rPr>
          <w:rFonts w:ascii="Arial" w:eastAsia="標楷體" w:hAnsi="Arial" w:cs="Arial"/>
        </w:rPr>
        <w:t>(</w:t>
      </w:r>
      <w:r w:rsidRPr="000D3459">
        <w:rPr>
          <w:rFonts w:ascii="Arial" w:eastAsia="標楷體" w:hAnsi="Arial" w:cs="Arial"/>
        </w:rPr>
        <w:t>含證書費</w:t>
      </w:r>
      <w:r w:rsidRPr="000D3459">
        <w:rPr>
          <w:rFonts w:ascii="Arial" w:eastAsia="標楷體" w:hAnsi="Arial" w:cs="Arial"/>
        </w:rPr>
        <w:t>/</w:t>
      </w:r>
      <w:r w:rsidRPr="000D3459">
        <w:rPr>
          <w:rFonts w:ascii="Arial" w:eastAsia="標楷體" w:hAnsi="Arial" w:cs="Arial"/>
        </w:rPr>
        <w:t>午餐</w:t>
      </w:r>
      <w:r w:rsidRPr="000D3459">
        <w:rPr>
          <w:rFonts w:ascii="Arial" w:eastAsia="標楷體" w:hAnsi="Arial" w:cs="Arial"/>
        </w:rPr>
        <w:t>/</w:t>
      </w:r>
      <w:r w:rsidRPr="000D3459">
        <w:rPr>
          <w:rFonts w:ascii="Arial" w:eastAsia="標楷體" w:hAnsi="Arial" w:cs="Arial"/>
        </w:rPr>
        <w:t>講義</w:t>
      </w:r>
      <w:r w:rsidRPr="000D3459">
        <w:rPr>
          <w:rFonts w:ascii="Arial" w:eastAsia="標楷體" w:hAnsi="Arial" w:cs="Arial"/>
        </w:rPr>
        <w:t>)</w:t>
      </w:r>
      <w:r w:rsidRPr="000D3459">
        <w:rPr>
          <w:rFonts w:ascii="Arial" w:eastAsia="標楷體" w:hAnsi="Arial" w:cs="Arial"/>
        </w:rPr>
        <w:t>。報名成功後若不克參加，請於</w:t>
      </w:r>
      <w:r w:rsidR="006752B0">
        <w:rPr>
          <w:rFonts w:ascii="Arial" w:eastAsia="標楷體" w:hAnsi="Arial" w:cs="Arial" w:hint="eastAsia"/>
        </w:rPr>
        <w:t>10</w:t>
      </w:r>
      <w:r w:rsidRPr="000D3459">
        <w:rPr>
          <w:rFonts w:ascii="Arial" w:eastAsia="標楷體" w:hAnsi="Arial" w:cs="Arial"/>
        </w:rPr>
        <w:t>月</w:t>
      </w:r>
      <w:r w:rsidR="006752B0">
        <w:rPr>
          <w:rFonts w:ascii="Arial" w:eastAsia="標楷體" w:hAnsi="Arial" w:cs="Arial" w:hint="eastAsia"/>
        </w:rPr>
        <w:t>25</w:t>
      </w:r>
      <w:r w:rsidRPr="000D3459">
        <w:rPr>
          <w:rFonts w:ascii="Arial" w:eastAsia="標楷體" w:hAnsi="Arial" w:cs="Arial"/>
        </w:rPr>
        <w:t>日前通知退費，並酌收手續費貳百元，逾期取消恕不退費。</w:t>
      </w:r>
    </w:p>
    <w:p w:rsidR="005C4B30" w:rsidRPr="000D3459" w:rsidRDefault="005C4B30" w:rsidP="007C4606">
      <w:pPr>
        <w:spacing w:beforeLines="20" w:line="400" w:lineRule="exact"/>
        <w:rPr>
          <w:rFonts w:ascii="Arial" w:eastAsia="標楷體" w:hAnsi="Arial" w:cs="Arial"/>
        </w:rPr>
      </w:pPr>
      <w:r w:rsidRPr="000D3459">
        <w:rPr>
          <w:rFonts w:ascii="Arial" w:eastAsia="標楷體" w:hAnsi="Arial" w:cs="Arial"/>
          <w:b/>
        </w:rPr>
        <w:t>報名截止日：</w:t>
      </w:r>
      <w:r w:rsidRPr="000D3459">
        <w:rPr>
          <w:rFonts w:ascii="Arial" w:eastAsia="標楷體" w:hAnsi="Arial" w:cs="Arial"/>
        </w:rPr>
        <w:t>106</w:t>
      </w:r>
      <w:r w:rsidRPr="000D3459">
        <w:rPr>
          <w:rFonts w:ascii="Arial" w:eastAsia="標楷體" w:hAnsi="Arial" w:cs="Arial"/>
        </w:rPr>
        <w:t>年</w:t>
      </w:r>
      <w:r w:rsidR="006752B0">
        <w:rPr>
          <w:rFonts w:ascii="Arial" w:eastAsia="標楷體" w:hAnsi="Arial" w:cs="Arial" w:hint="eastAsia"/>
        </w:rPr>
        <w:t>10</w:t>
      </w:r>
      <w:r w:rsidRPr="000D3459">
        <w:rPr>
          <w:rFonts w:ascii="Arial" w:eastAsia="標楷體" w:hAnsi="Arial" w:cs="Arial"/>
        </w:rPr>
        <w:t>月</w:t>
      </w:r>
      <w:r w:rsidR="006752B0">
        <w:rPr>
          <w:rFonts w:ascii="Arial" w:eastAsia="標楷體" w:hAnsi="Arial" w:cs="Arial" w:hint="eastAsia"/>
        </w:rPr>
        <w:t>23</w:t>
      </w:r>
      <w:r w:rsidRPr="000D3459">
        <w:rPr>
          <w:rFonts w:ascii="Arial" w:eastAsia="標楷體" w:hAnsi="Arial" w:cs="Arial"/>
        </w:rPr>
        <w:t>日</w:t>
      </w:r>
      <w:r w:rsidRPr="000D3459">
        <w:rPr>
          <w:rFonts w:ascii="Arial" w:eastAsia="標楷體" w:hAnsi="Arial" w:cs="Arial"/>
        </w:rPr>
        <w:t>(</w:t>
      </w:r>
      <w:r w:rsidRPr="000D3459">
        <w:rPr>
          <w:rFonts w:ascii="Arial" w:eastAsia="標楷體" w:hAnsi="Arial" w:cs="Arial"/>
        </w:rPr>
        <w:t>限定人數</w:t>
      </w:r>
      <w:r w:rsidRPr="000D3459">
        <w:rPr>
          <w:rFonts w:ascii="Arial" w:eastAsia="標楷體" w:hAnsi="Arial" w:cs="Arial"/>
        </w:rPr>
        <w:t>200</w:t>
      </w:r>
      <w:r w:rsidRPr="000D3459">
        <w:rPr>
          <w:rFonts w:ascii="Arial" w:eastAsia="標楷體" w:hAnsi="Arial" w:cs="Arial"/>
        </w:rPr>
        <w:t>名</w:t>
      </w:r>
      <w:r w:rsidRPr="000D3459">
        <w:rPr>
          <w:rFonts w:ascii="Arial" w:eastAsia="標楷體" w:hAnsi="Arial" w:cs="Arial"/>
        </w:rPr>
        <w:t>)</w:t>
      </w:r>
    </w:p>
    <w:p w:rsidR="005C4B30" w:rsidRPr="000D3459" w:rsidRDefault="005C4B30" w:rsidP="007C4606">
      <w:pPr>
        <w:spacing w:beforeLines="20" w:line="400" w:lineRule="exact"/>
        <w:rPr>
          <w:rFonts w:ascii="Arial" w:eastAsia="標楷體" w:hAnsi="Arial" w:cs="Arial"/>
        </w:rPr>
      </w:pPr>
      <w:r w:rsidRPr="000D3459">
        <w:rPr>
          <w:rFonts w:ascii="Arial" w:eastAsia="標楷體" w:hAnsi="Arial" w:cs="Arial"/>
          <w:b/>
        </w:rPr>
        <w:t>主辦單位聯絡電話：</w:t>
      </w:r>
      <w:r w:rsidR="006752B0">
        <w:rPr>
          <w:rFonts w:ascii="Arial" w:eastAsia="標楷體" w:hAnsi="Arial" w:cs="Arial" w:hint="eastAsia"/>
        </w:rPr>
        <w:t>07-3215049</w:t>
      </w:r>
      <w:r w:rsidRPr="000D3459">
        <w:rPr>
          <w:rFonts w:ascii="Arial" w:eastAsia="標楷體" w:hAnsi="Arial" w:cs="Arial"/>
        </w:rPr>
        <w:t xml:space="preserve"> </w:t>
      </w:r>
      <w:r w:rsidR="006752B0">
        <w:rPr>
          <w:rFonts w:ascii="Arial" w:eastAsia="標楷體" w:hAnsi="Arial" w:cs="Arial" w:hint="eastAsia"/>
        </w:rPr>
        <w:t>孫</w:t>
      </w:r>
      <w:r w:rsidRPr="000D3459">
        <w:rPr>
          <w:rFonts w:ascii="Arial" w:eastAsia="標楷體" w:hAnsi="Arial" w:cs="Arial"/>
        </w:rPr>
        <w:t>小姐</w:t>
      </w:r>
      <w:r w:rsidRPr="000D3459">
        <w:rPr>
          <w:rFonts w:ascii="Arial" w:eastAsia="標楷體" w:hAnsi="Arial" w:cs="Arial"/>
        </w:rPr>
        <w:t xml:space="preserve"> </w:t>
      </w:r>
      <w:r w:rsidRPr="000D3459">
        <w:rPr>
          <w:rFonts w:ascii="Arial" w:eastAsia="標楷體" w:hAnsi="Arial" w:cs="Arial"/>
        </w:rPr>
        <w:t>或</w:t>
      </w:r>
      <w:r w:rsidR="006752B0">
        <w:rPr>
          <w:rFonts w:ascii="Arial" w:eastAsia="標楷體" w:hAnsi="Arial" w:cs="Arial" w:hint="eastAsia"/>
        </w:rPr>
        <w:t xml:space="preserve"> </w:t>
      </w:r>
      <w:r w:rsidR="006752B0">
        <w:rPr>
          <w:rFonts w:ascii="Arial" w:eastAsia="標楷體" w:hAnsi="Arial" w:cs="Arial" w:hint="eastAsia"/>
        </w:rPr>
        <w:t>吳</w:t>
      </w:r>
      <w:r w:rsidRPr="000D3459">
        <w:rPr>
          <w:rFonts w:ascii="Arial" w:eastAsia="標楷體" w:hAnsi="Arial" w:cs="Arial"/>
        </w:rPr>
        <w:t>小姐</w:t>
      </w:r>
    </w:p>
    <w:p w:rsidR="005C4B30" w:rsidRPr="000D3459" w:rsidRDefault="005C4B30" w:rsidP="007C4606">
      <w:pPr>
        <w:spacing w:beforeLines="20" w:line="400" w:lineRule="exact"/>
        <w:rPr>
          <w:rFonts w:ascii="Arial" w:eastAsia="標楷體" w:hAnsi="Arial" w:cs="Arial"/>
          <w:b/>
        </w:rPr>
      </w:pPr>
      <w:r w:rsidRPr="000D3459">
        <w:rPr>
          <w:rFonts w:ascii="Arial" w:eastAsia="標楷體" w:hAnsi="Arial" w:cs="Arial"/>
          <w:b/>
        </w:rPr>
        <w:t>繳費方式：請至郵局劃撥單繳費，並註明</w:t>
      </w:r>
      <w:r w:rsidRPr="000D3459">
        <w:rPr>
          <w:rFonts w:ascii="Arial" w:eastAsia="標楷體" w:hAnsi="Arial" w:cs="Arial"/>
          <w:b/>
        </w:rPr>
        <w:t>(</w:t>
      </w:r>
      <w:r w:rsidR="006752B0">
        <w:rPr>
          <w:rFonts w:ascii="Arial" w:eastAsia="標楷體" w:hAnsi="Arial" w:cs="Arial" w:hint="eastAsia"/>
          <w:b/>
        </w:rPr>
        <w:t>10</w:t>
      </w:r>
      <w:r w:rsidRPr="000D3459">
        <w:rPr>
          <w:rFonts w:ascii="Arial" w:eastAsia="標楷體" w:hAnsi="Arial" w:cs="Arial"/>
          <w:b/>
        </w:rPr>
        <w:t>月</w:t>
      </w:r>
      <w:r w:rsidR="006752B0">
        <w:rPr>
          <w:rFonts w:ascii="Arial" w:eastAsia="標楷體" w:hAnsi="Arial" w:cs="Arial" w:hint="eastAsia"/>
          <w:b/>
        </w:rPr>
        <w:t>2</w:t>
      </w:r>
      <w:r w:rsidRPr="000D3459">
        <w:rPr>
          <w:rFonts w:ascii="Arial" w:eastAsia="標楷體" w:hAnsi="Arial" w:cs="Arial"/>
          <w:b/>
        </w:rPr>
        <w:t>8</w:t>
      </w:r>
      <w:r w:rsidRPr="000D3459">
        <w:rPr>
          <w:rFonts w:ascii="Arial" w:eastAsia="標楷體" w:hAnsi="Arial" w:cs="Arial"/>
          <w:b/>
        </w:rPr>
        <w:t>日</w:t>
      </w:r>
      <w:r w:rsidR="006752B0">
        <w:rPr>
          <w:rFonts w:ascii="Arial" w:eastAsia="標楷體" w:hAnsi="Arial" w:cs="Arial" w:hint="eastAsia"/>
          <w:b/>
        </w:rPr>
        <w:t>高屏</w:t>
      </w:r>
      <w:r w:rsidRPr="000D3459">
        <w:rPr>
          <w:rFonts w:ascii="Arial" w:eastAsia="標楷體" w:hAnsi="Arial" w:cs="Arial"/>
          <w:b/>
        </w:rPr>
        <w:t>ANLS)</w:t>
      </w:r>
    </w:p>
    <w:p w:rsidR="005C4B30" w:rsidRPr="000D3459" w:rsidRDefault="005C4B30" w:rsidP="009628C5">
      <w:pPr>
        <w:spacing w:line="400" w:lineRule="exact"/>
        <w:rPr>
          <w:rFonts w:ascii="Arial" w:eastAsia="標楷體" w:hAnsi="Arial" w:cs="Arial"/>
          <w:b/>
        </w:rPr>
      </w:pPr>
      <w:r w:rsidRPr="000D3459">
        <w:rPr>
          <w:rFonts w:ascii="Arial" w:eastAsia="標楷體" w:hAnsi="Arial" w:cs="Arial"/>
          <w:b/>
        </w:rPr>
        <w:t xml:space="preserve">          </w:t>
      </w:r>
      <w:r w:rsidRPr="000D3459">
        <w:rPr>
          <w:rFonts w:ascii="Arial" w:eastAsia="標楷體" w:hAnsi="Arial" w:cs="Arial"/>
          <w:b/>
        </w:rPr>
        <w:t>戶名：</w:t>
      </w:r>
      <w:r w:rsidR="006513A0" w:rsidRPr="000D3459">
        <w:rPr>
          <w:rFonts w:ascii="Arial" w:eastAsia="標楷體" w:hAnsi="Arial" w:cs="Arial"/>
          <w:b/>
        </w:rPr>
        <w:t>社團法人</w:t>
      </w:r>
      <w:r w:rsidRPr="000D3459">
        <w:rPr>
          <w:rFonts w:ascii="Arial" w:eastAsia="標楷體" w:hAnsi="Arial" w:cs="Arial"/>
          <w:b/>
        </w:rPr>
        <w:t>台灣神經外科醫學會</w:t>
      </w:r>
      <w:r w:rsidRPr="000D3459">
        <w:rPr>
          <w:rFonts w:ascii="Arial" w:eastAsia="標楷體" w:hAnsi="Arial" w:cs="Arial"/>
          <w:b/>
        </w:rPr>
        <w:t xml:space="preserve"> </w:t>
      </w:r>
    </w:p>
    <w:p w:rsidR="005C4B30" w:rsidRPr="000D3459" w:rsidRDefault="005C4B30" w:rsidP="009628C5">
      <w:pPr>
        <w:spacing w:line="400" w:lineRule="exact"/>
        <w:rPr>
          <w:rFonts w:ascii="Arial" w:eastAsia="標楷體" w:hAnsi="Arial" w:cs="Arial"/>
          <w:b/>
        </w:rPr>
      </w:pPr>
      <w:r w:rsidRPr="000D3459">
        <w:rPr>
          <w:rFonts w:ascii="Arial" w:eastAsia="標楷體" w:hAnsi="Arial" w:cs="Arial"/>
          <w:b/>
        </w:rPr>
        <w:t xml:space="preserve">          </w:t>
      </w:r>
      <w:r w:rsidRPr="000D3459">
        <w:rPr>
          <w:rFonts w:ascii="Arial" w:eastAsia="標楷體" w:hAnsi="Arial" w:cs="Arial"/>
          <w:b/>
        </w:rPr>
        <w:t>帳號：</w:t>
      </w:r>
      <w:r w:rsidRPr="000D3459">
        <w:rPr>
          <w:rFonts w:ascii="Arial" w:eastAsia="標楷體" w:hAnsi="Arial" w:cs="Arial"/>
          <w:b/>
        </w:rPr>
        <w:t>18377532</w:t>
      </w:r>
    </w:p>
    <w:p w:rsidR="005C4B30" w:rsidRPr="000D3459" w:rsidRDefault="005C4B30" w:rsidP="007C4606">
      <w:pPr>
        <w:spacing w:beforeLines="50"/>
        <w:rPr>
          <w:rFonts w:ascii="Arial" w:eastAsia="標楷體" w:hAnsi="Arial" w:cs="Arial"/>
          <w:b/>
        </w:rPr>
      </w:pPr>
      <w:r w:rsidRPr="000D3459">
        <w:rPr>
          <w:rFonts w:ascii="Arial" w:eastAsia="標楷體" w:hAnsi="Arial" w:cs="Arial"/>
          <w:b/>
        </w:rPr>
        <w:t>請將報名表及劃撥收據傳真至</w:t>
      </w:r>
      <w:r w:rsidR="006752B0">
        <w:rPr>
          <w:rFonts w:ascii="Arial" w:eastAsia="標楷體" w:hAnsi="Arial" w:cs="Arial" w:hint="eastAsia"/>
          <w:b/>
        </w:rPr>
        <w:t>07-3215039</w:t>
      </w:r>
      <w:r w:rsidRPr="000D3459">
        <w:rPr>
          <w:rFonts w:ascii="Arial" w:eastAsia="標楷體" w:hAnsi="Arial" w:cs="Arial"/>
          <w:b/>
        </w:rPr>
        <w:t xml:space="preserve"> (</w:t>
      </w:r>
      <w:r w:rsidRPr="000D3459">
        <w:rPr>
          <w:rFonts w:ascii="Arial" w:eastAsia="標楷體" w:hAnsi="Arial" w:cs="Arial"/>
          <w:b/>
        </w:rPr>
        <w:t>傳真後請電話確認</w:t>
      </w:r>
      <w:r w:rsidRPr="000D3459">
        <w:rPr>
          <w:rFonts w:ascii="Arial" w:eastAsia="標楷體" w:hAnsi="Arial" w:cs="Arial"/>
          <w:b/>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2"/>
        <w:gridCol w:w="2292"/>
        <w:gridCol w:w="1451"/>
        <w:gridCol w:w="1732"/>
        <w:gridCol w:w="777"/>
        <w:gridCol w:w="2076"/>
      </w:tblGrid>
      <w:tr w:rsidR="005C4B30" w:rsidRPr="000D3459">
        <w:tc>
          <w:tcPr>
            <w:tcW w:w="10080" w:type="dxa"/>
            <w:gridSpan w:val="6"/>
          </w:tcPr>
          <w:p w:rsidR="005C4B30" w:rsidRPr="000D3459" w:rsidRDefault="005C4B30" w:rsidP="009628C5">
            <w:pPr>
              <w:rPr>
                <w:rFonts w:ascii="Arial" w:eastAsia="標楷體" w:hAnsi="Arial" w:cs="Arial"/>
              </w:rPr>
            </w:pPr>
            <w:r w:rsidRPr="000D3459">
              <w:rPr>
                <w:rFonts w:ascii="Arial" w:eastAsia="標楷體" w:hAnsi="Arial" w:cs="Arial"/>
              </w:rPr>
              <w:t>2017</w:t>
            </w:r>
            <w:r w:rsidRPr="000D3459">
              <w:rPr>
                <w:rFonts w:ascii="Arial" w:eastAsia="標楷體" w:hAnsi="Arial" w:cs="Arial"/>
              </w:rPr>
              <w:t>年</w:t>
            </w:r>
            <w:r w:rsidR="006752B0">
              <w:rPr>
                <w:rFonts w:ascii="Arial" w:eastAsia="標楷體" w:hAnsi="Arial" w:cs="Arial" w:hint="eastAsia"/>
              </w:rPr>
              <w:t>高屏</w:t>
            </w:r>
            <w:r w:rsidRPr="000D3459">
              <w:rPr>
                <w:rFonts w:ascii="Arial" w:eastAsia="標楷體" w:hAnsi="Arial" w:cs="Arial"/>
              </w:rPr>
              <w:t>地區高級神經救命術</w:t>
            </w:r>
            <w:r w:rsidRPr="000D3459">
              <w:rPr>
                <w:rFonts w:ascii="Arial" w:eastAsia="標楷體" w:hAnsi="Arial" w:cs="Arial"/>
              </w:rPr>
              <w:t>(ANLS)</w:t>
            </w:r>
            <w:r w:rsidRPr="000D3459">
              <w:rPr>
                <w:rFonts w:ascii="Arial" w:eastAsia="標楷體" w:hAnsi="Arial" w:cs="Arial"/>
              </w:rPr>
              <w:t>訓練課程報名表</w:t>
            </w:r>
          </w:p>
          <w:p w:rsidR="005C4B30" w:rsidRPr="000D3459" w:rsidRDefault="005C4B30" w:rsidP="00E75A0A">
            <w:pPr>
              <w:rPr>
                <w:rFonts w:ascii="Arial" w:eastAsia="標楷體" w:hAnsi="Arial" w:cs="Arial"/>
              </w:rPr>
            </w:pPr>
            <w:r w:rsidRPr="000D3459">
              <w:rPr>
                <w:rFonts w:ascii="Arial" w:eastAsia="標楷體" w:hAnsi="Arial" w:cs="Arial"/>
              </w:rPr>
              <w:t>106.</w:t>
            </w:r>
            <w:r w:rsidR="006752B0">
              <w:rPr>
                <w:rFonts w:ascii="Arial" w:eastAsia="標楷體" w:hAnsi="Arial" w:cs="Arial" w:hint="eastAsia"/>
              </w:rPr>
              <w:t>10</w:t>
            </w:r>
            <w:r w:rsidRPr="000D3459">
              <w:rPr>
                <w:rFonts w:ascii="Arial" w:eastAsia="標楷體" w:hAnsi="Arial" w:cs="Arial"/>
              </w:rPr>
              <w:t>.</w:t>
            </w:r>
            <w:r w:rsidR="006752B0">
              <w:rPr>
                <w:rFonts w:ascii="Arial" w:eastAsia="標楷體" w:hAnsi="Arial" w:cs="Arial" w:hint="eastAsia"/>
              </w:rPr>
              <w:t>2</w:t>
            </w:r>
            <w:r w:rsidRPr="000D3459">
              <w:rPr>
                <w:rFonts w:ascii="Arial" w:eastAsia="標楷體" w:hAnsi="Arial" w:cs="Arial"/>
              </w:rPr>
              <w:t>8</w:t>
            </w:r>
            <w:r w:rsidR="00E75A0A">
              <w:rPr>
                <w:rFonts w:ascii="Arial" w:eastAsia="標楷體" w:hAnsi="Arial" w:cs="Arial" w:hint="eastAsia"/>
                <w:bCs/>
                <w:color w:val="000000"/>
                <w:szCs w:val="24"/>
              </w:rPr>
              <w:t>高雄醫學大學附設</w:t>
            </w:r>
            <w:r w:rsidRPr="000D3459">
              <w:rPr>
                <w:rFonts w:ascii="Arial" w:eastAsia="標楷體" w:hAnsi="Arial" w:cs="Arial"/>
                <w:bCs/>
                <w:color w:val="000000"/>
                <w:szCs w:val="24"/>
              </w:rPr>
              <w:t>醫院醫</w:t>
            </w:r>
            <w:r w:rsidR="00E75A0A">
              <w:rPr>
                <w:rFonts w:ascii="Arial" w:eastAsia="標楷體" w:hAnsi="Arial" w:cs="Arial" w:hint="eastAsia"/>
                <w:bCs/>
                <w:color w:val="000000"/>
                <w:szCs w:val="24"/>
              </w:rPr>
              <w:t>啟川大樓</w:t>
            </w:r>
            <w:r w:rsidR="00E75A0A">
              <w:rPr>
                <w:rFonts w:ascii="Arial" w:eastAsia="標楷體" w:hAnsi="Arial" w:cs="Arial" w:hint="eastAsia"/>
                <w:bCs/>
                <w:color w:val="000000"/>
                <w:szCs w:val="24"/>
              </w:rPr>
              <w:t>6</w:t>
            </w:r>
            <w:r w:rsidR="00E75A0A">
              <w:rPr>
                <w:rFonts w:ascii="Arial" w:eastAsia="標楷體" w:hAnsi="Arial" w:cs="Arial" w:hint="eastAsia"/>
                <w:bCs/>
                <w:color w:val="000000"/>
                <w:szCs w:val="24"/>
              </w:rPr>
              <w:t>樓第二講堂</w:t>
            </w:r>
            <w:r w:rsidRPr="000D3459">
              <w:rPr>
                <w:rFonts w:ascii="Arial" w:eastAsia="標楷體" w:hAnsi="Arial" w:cs="Arial"/>
                <w:bCs/>
                <w:color w:val="000000"/>
                <w:szCs w:val="24"/>
              </w:rPr>
              <w:t>（</w:t>
            </w:r>
            <w:r w:rsidR="00E75A0A">
              <w:rPr>
                <w:rFonts w:ascii="Arial" w:eastAsia="標楷體" w:hAnsi="Arial" w:cs="Arial" w:hint="eastAsia"/>
                <w:bCs/>
                <w:color w:val="000000"/>
                <w:szCs w:val="24"/>
              </w:rPr>
              <w:t>高雄市三民區自由一路</w:t>
            </w:r>
            <w:r w:rsidR="00E75A0A">
              <w:rPr>
                <w:rFonts w:ascii="Arial" w:eastAsia="標楷體" w:hAnsi="Arial" w:cs="Arial" w:hint="eastAsia"/>
                <w:bCs/>
                <w:color w:val="000000"/>
                <w:szCs w:val="24"/>
              </w:rPr>
              <w:t>100</w:t>
            </w:r>
            <w:r w:rsidR="00E75A0A">
              <w:rPr>
                <w:rFonts w:ascii="Arial" w:eastAsia="標楷體" w:hAnsi="Arial" w:cs="Arial" w:hint="eastAsia"/>
                <w:bCs/>
                <w:color w:val="000000"/>
                <w:szCs w:val="24"/>
              </w:rPr>
              <w:t>號</w:t>
            </w:r>
            <w:r w:rsidRPr="000D3459">
              <w:rPr>
                <w:rFonts w:ascii="Arial" w:eastAsia="標楷體" w:hAnsi="Arial" w:cs="Arial"/>
                <w:bCs/>
                <w:color w:val="000000"/>
                <w:szCs w:val="24"/>
              </w:rPr>
              <w:t>）</w:t>
            </w:r>
          </w:p>
        </w:tc>
      </w:tr>
      <w:tr w:rsidR="005C4B30" w:rsidRPr="000D3459">
        <w:trPr>
          <w:trHeight w:val="568"/>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姓</w:t>
            </w:r>
            <w:r w:rsidRPr="000D3459">
              <w:rPr>
                <w:rFonts w:ascii="Arial" w:eastAsia="標楷體" w:hAnsi="Arial" w:cs="Arial"/>
              </w:rPr>
              <w:t xml:space="preserve">        </w:t>
            </w:r>
            <w:r w:rsidRPr="000D3459">
              <w:rPr>
                <w:rFonts w:ascii="Arial" w:eastAsia="標楷體" w:hAnsi="Arial" w:cs="Arial"/>
              </w:rPr>
              <w:t>名</w:t>
            </w:r>
          </w:p>
        </w:tc>
        <w:tc>
          <w:tcPr>
            <w:tcW w:w="2292" w:type="dxa"/>
          </w:tcPr>
          <w:p w:rsidR="005C4B30" w:rsidRPr="000D3459" w:rsidRDefault="005C4B30" w:rsidP="00D906CF">
            <w:pPr>
              <w:rPr>
                <w:rFonts w:ascii="Arial" w:eastAsia="標楷體" w:hAnsi="Arial" w:cs="Arial"/>
              </w:rPr>
            </w:pPr>
          </w:p>
        </w:tc>
        <w:tc>
          <w:tcPr>
            <w:tcW w:w="1451" w:type="dxa"/>
          </w:tcPr>
          <w:p w:rsidR="005C4B30" w:rsidRPr="000D3459" w:rsidRDefault="005C4B30" w:rsidP="00D906CF">
            <w:pPr>
              <w:rPr>
                <w:rFonts w:ascii="Arial" w:eastAsia="標楷體" w:hAnsi="Arial" w:cs="Arial"/>
              </w:rPr>
            </w:pPr>
            <w:r w:rsidRPr="000D3459">
              <w:rPr>
                <w:rFonts w:ascii="Arial" w:eastAsia="標楷體" w:hAnsi="Arial" w:cs="Arial"/>
              </w:rPr>
              <w:t>出生年月日</w:t>
            </w:r>
          </w:p>
        </w:tc>
        <w:tc>
          <w:tcPr>
            <w:tcW w:w="1732" w:type="dxa"/>
          </w:tcPr>
          <w:p w:rsidR="005C4B30" w:rsidRPr="000D3459" w:rsidRDefault="005C4B30" w:rsidP="00CB4D11">
            <w:pPr>
              <w:snapToGrid w:val="0"/>
              <w:rPr>
                <w:rFonts w:ascii="Arial" w:eastAsia="標楷體" w:hAnsi="Arial" w:cs="Arial"/>
                <w:sz w:val="20"/>
                <w:szCs w:val="20"/>
              </w:rPr>
            </w:pPr>
            <w:r w:rsidRPr="000D3459">
              <w:rPr>
                <w:rFonts w:ascii="Arial" w:eastAsia="標楷體" w:hAnsi="Arial" w:cs="Arial"/>
                <w:sz w:val="20"/>
                <w:szCs w:val="20"/>
              </w:rPr>
              <w:t>配合電腦閱卷一律寫民國</w:t>
            </w:r>
            <w:r w:rsidRPr="000D3459">
              <w:rPr>
                <w:rFonts w:ascii="Arial" w:eastAsia="標楷體" w:hAnsi="Arial" w:cs="Arial"/>
                <w:sz w:val="20"/>
                <w:szCs w:val="20"/>
              </w:rPr>
              <w:t>**</w:t>
            </w:r>
            <w:r w:rsidRPr="000D3459">
              <w:rPr>
                <w:rFonts w:ascii="Arial" w:eastAsia="標楷體" w:hAnsi="Arial" w:cs="Arial"/>
                <w:sz w:val="20"/>
                <w:szCs w:val="20"/>
              </w:rPr>
              <w:t>年</w:t>
            </w:r>
            <w:r w:rsidRPr="000D3459">
              <w:rPr>
                <w:rFonts w:ascii="Arial" w:eastAsia="標楷體" w:hAnsi="Arial" w:cs="Arial"/>
                <w:sz w:val="20"/>
                <w:szCs w:val="20"/>
              </w:rPr>
              <w:t>**</w:t>
            </w:r>
            <w:r w:rsidRPr="000D3459">
              <w:rPr>
                <w:rFonts w:ascii="Arial" w:eastAsia="標楷體" w:hAnsi="Arial" w:cs="Arial"/>
                <w:sz w:val="20"/>
                <w:szCs w:val="20"/>
              </w:rPr>
              <w:t>月</w:t>
            </w:r>
            <w:r w:rsidRPr="000D3459">
              <w:rPr>
                <w:rFonts w:ascii="Arial" w:eastAsia="標楷體" w:hAnsi="Arial" w:cs="Arial"/>
                <w:sz w:val="20"/>
                <w:szCs w:val="20"/>
              </w:rPr>
              <w:t>**</w:t>
            </w:r>
            <w:r w:rsidRPr="000D3459">
              <w:rPr>
                <w:rFonts w:ascii="Arial" w:eastAsia="標楷體" w:hAnsi="Arial" w:cs="Arial"/>
                <w:sz w:val="20"/>
                <w:szCs w:val="20"/>
              </w:rPr>
              <w:t>日</w:t>
            </w:r>
          </w:p>
        </w:tc>
        <w:tc>
          <w:tcPr>
            <w:tcW w:w="777" w:type="dxa"/>
          </w:tcPr>
          <w:p w:rsidR="005C4B30" w:rsidRPr="000D3459" w:rsidRDefault="005C4B30" w:rsidP="00D906CF">
            <w:pPr>
              <w:rPr>
                <w:rFonts w:ascii="Arial" w:eastAsia="標楷體" w:hAnsi="Arial" w:cs="Arial"/>
              </w:rPr>
            </w:pPr>
            <w:r w:rsidRPr="000D3459">
              <w:rPr>
                <w:rFonts w:ascii="Arial" w:eastAsia="標楷體" w:hAnsi="Arial" w:cs="Arial"/>
              </w:rPr>
              <w:t>性別</w:t>
            </w:r>
          </w:p>
        </w:tc>
        <w:tc>
          <w:tcPr>
            <w:tcW w:w="2076" w:type="dxa"/>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tblPrEx>
        <w:trPr>
          <w:trHeight w:val="405"/>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服</w:t>
            </w:r>
            <w:r w:rsidRPr="000D3459">
              <w:rPr>
                <w:rFonts w:ascii="Arial" w:eastAsia="標楷體" w:hAnsi="Arial" w:cs="Arial"/>
              </w:rPr>
              <w:t xml:space="preserve">  </w:t>
            </w:r>
            <w:r w:rsidRPr="000D3459">
              <w:rPr>
                <w:rFonts w:ascii="Arial" w:eastAsia="標楷體" w:hAnsi="Arial" w:cs="Arial"/>
              </w:rPr>
              <w:t>務</w:t>
            </w:r>
            <w:r w:rsidRPr="000D3459">
              <w:rPr>
                <w:rFonts w:ascii="Arial" w:eastAsia="標楷體" w:hAnsi="Arial" w:cs="Arial"/>
              </w:rPr>
              <w:t xml:space="preserve">  </w:t>
            </w:r>
            <w:r w:rsidRPr="000D3459">
              <w:rPr>
                <w:rFonts w:ascii="Arial" w:eastAsia="標楷體" w:hAnsi="Arial" w:cs="Arial"/>
              </w:rPr>
              <w:t>醫</w:t>
            </w:r>
            <w:r w:rsidRPr="000D3459">
              <w:rPr>
                <w:rFonts w:ascii="Arial" w:eastAsia="標楷體" w:hAnsi="Arial" w:cs="Arial"/>
              </w:rPr>
              <w:t xml:space="preserve">  </w:t>
            </w:r>
            <w:r w:rsidRPr="000D3459">
              <w:rPr>
                <w:rFonts w:ascii="Arial" w:eastAsia="標楷體" w:hAnsi="Arial" w:cs="Arial"/>
              </w:rPr>
              <w:t>院</w:t>
            </w:r>
          </w:p>
        </w:tc>
        <w:tc>
          <w:tcPr>
            <w:tcW w:w="8328" w:type="dxa"/>
            <w:gridSpan w:val="5"/>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tblPrEx>
        <w:trPr>
          <w:trHeight w:val="480"/>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科</w:t>
            </w:r>
            <w:r w:rsidRPr="000D3459">
              <w:rPr>
                <w:rFonts w:ascii="Arial" w:eastAsia="標楷體" w:hAnsi="Arial" w:cs="Arial"/>
              </w:rPr>
              <w:t xml:space="preserve">          </w:t>
            </w:r>
            <w:r w:rsidRPr="000D3459">
              <w:rPr>
                <w:rFonts w:ascii="Arial" w:eastAsia="標楷體" w:hAnsi="Arial" w:cs="Arial"/>
              </w:rPr>
              <w:t>別</w:t>
            </w:r>
          </w:p>
        </w:tc>
        <w:tc>
          <w:tcPr>
            <w:tcW w:w="8328" w:type="dxa"/>
            <w:gridSpan w:val="5"/>
          </w:tcPr>
          <w:p w:rsidR="005C4B30" w:rsidRPr="000D3459" w:rsidRDefault="005C4B30" w:rsidP="00D906CF">
            <w:pPr>
              <w:rPr>
                <w:rFonts w:ascii="Arial" w:eastAsia="標楷體" w:hAnsi="Arial" w:cs="Arial"/>
                <w:u w:val="single"/>
              </w:rPr>
            </w:pPr>
            <w:r w:rsidRPr="000D3459">
              <w:rPr>
                <w:rFonts w:ascii="Arial" w:eastAsia="標楷體" w:hAnsi="Arial" w:cs="Arial"/>
                <w:szCs w:val="24"/>
              </w:rPr>
              <w:sym w:font="Wingdings" w:char="F06F"/>
            </w:r>
            <w:r w:rsidRPr="000D3459">
              <w:rPr>
                <w:rFonts w:ascii="Arial" w:eastAsia="標楷體" w:hAnsi="Arial" w:cs="Arial"/>
              </w:rPr>
              <w:t>神經外科</w:t>
            </w:r>
            <w:r w:rsidRPr="000D3459">
              <w:rPr>
                <w:rFonts w:ascii="Arial" w:eastAsia="標楷體" w:hAnsi="Arial" w:cs="Arial"/>
                <w:szCs w:val="24"/>
              </w:rPr>
              <w:sym w:font="Wingdings" w:char="F06F"/>
            </w:r>
            <w:r w:rsidRPr="000D3459">
              <w:rPr>
                <w:rFonts w:ascii="Arial" w:eastAsia="標楷體" w:hAnsi="Arial" w:cs="Arial"/>
              </w:rPr>
              <w:t>神經內科</w:t>
            </w:r>
            <w:r w:rsidRPr="000D3459">
              <w:rPr>
                <w:rFonts w:ascii="Arial" w:eastAsia="標楷體" w:hAnsi="Arial" w:cs="Arial"/>
                <w:szCs w:val="24"/>
              </w:rPr>
              <w:sym w:font="Wingdings" w:char="F06F"/>
            </w:r>
            <w:r w:rsidRPr="000D3459">
              <w:rPr>
                <w:rFonts w:ascii="Arial" w:eastAsia="標楷體" w:hAnsi="Arial" w:cs="Arial"/>
              </w:rPr>
              <w:t>重症加護</w:t>
            </w:r>
            <w:r w:rsidRPr="000D3459">
              <w:rPr>
                <w:rFonts w:ascii="Arial" w:eastAsia="標楷體" w:hAnsi="Arial" w:cs="Arial"/>
                <w:szCs w:val="24"/>
              </w:rPr>
              <w:sym w:font="Wingdings" w:char="F06F"/>
            </w:r>
            <w:r w:rsidRPr="000D3459">
              <w:rPr>
                <w:rFonts w:ascii="Arial" w:eastAsia="標楷體" w:hAnsi="Arial" w:cs="Arial"/>
              </w:rPr>
              <w:t>其他</w:t>
            </w:r>
            <w:r w:rsidRPr="000D3459">
              <w:rPr>
                <w:rFonts w:ascii="Arial" w:eastAsia="標楷體" w:hAnsi="Arial" w:cs="Arial"/>
                <w:u w:val="single"/>
              </w:rPr>
              <w:t xml:space="preserve">             </w:t>
            </w:r>
          </w:p>
        </w:tc>
      </w:tr>
      <w:tr w:rsidR="005C4B30" w:rsidRPr="000D3459">
        <w:tblPrEx>
          <w:tblCellMar>
            <w:left w:w="28" w:type="dxa"/>
            <w:right w:w="28" w:type="dxa"/>
          </w:tblCellMar>
          <w:tblLook w:val="0000"/>
        </w:tblPrEx>
        <w:trPr>
          <w:trHeight w:val="510"/>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職</w:t>
            </w:r>
            <w:r w:rsidRPr="000D3459">
              <w:rPr>
                <w:rFonts w:ascii="Arial" w:eastAsia="標楷體" w:hAnsi="Arial" w:cs="Arial"/>
              </w:rPr>
              <w:t xml:space="preserve">          </w:t>
            </w:r>
            <w:r w:rsidRPr="000D3459">
              <w:rPr>
                <w:rFonts w:ascii="Arial" w:eastAsia="標楷體" w:hAnsi="Arial" w:cs="Arial"/>
              </w:rPr>
              <w:t>稱</w:t>
            </w:r>
          </w:p>
        </w:tc>
        <w:tc>
          <w:tcPr>
            <w:tcW w:w="8328" w:type="dxa"/>
            <w:gridSpan w:val="5"/>
          </w:tcPr>
          <w:p w:rsidR="005C4B30" w:rsidRPr="000D3459" w:rsidRDefault="005C4B30" w:rsidP="00D906CF">
            <w:pPr>
              <w:rPr>
                <w:rFonts w:ascii="Arial" w:eastAsia="標楷體" w:hAnsi="Arial" w:cs="Arial"/>
                <w:u w:val="single"/>
              </w:rPr>
            </w:pPr>
            <w:r w:rsidRPr="000D3459">
              <w:rPr>
                <w:rFonts w:ascii="Arial" w:eastAsia="標楷體" w:hAnsi="Arial" w:cs="Arial"/>
                <w:szCs w:val="24"/>
              </w:rPr>
              <w:sym w:font="Wingdings" w:char="F06F"/>
            </w:r>
            <w:r w:rsidRPr="000D3459">
              <w:rPr>
                <w:rFonts w:ascii="Arial" w:eastAsia="標楷體" w:hAnsi="Arial" w:cs="Arial"/>
              </w:rPr>
              <w:t>醫師</w:t>
            </w:r>
            <w:r w:rsidRPr="000D3459">
              <w:rPr>
                <w:rFonts w:ascii="Arial" w:eastAsia="標楷體" w:hAnsi="Arial" w:cs="Arial"/>
                <w:szCs w:val="24"/>
              </w:rPr>
              <w:sym w:font="Wingdings" w:char="F06F"/>
            </w:r>
            <w:r w:rsidRPr="000D3459">
              <w:rPr>
                <w:rFonts w:ascii="Arial" w:eastAsia="標楷體" w:hAnsi="Arial" w:cs="Arial"/>
              </w:rPr>
              <w:t>專科護理師</w:t>
            </w:r>
            <w:r w:rsidRPr="000D3459">
              <w:rPr>
                <w:rFonts w:ascii="Arial" w:eastAsia="標楷體" w:hAnsi="Arial" w:cs="Arial"/>
                <w:szCs w:val="24"/>
              </w:rPr>
              <w:sym w:font="Wingdings" w:char="F06F"/>
            </w:r>
            <w:r w:rsidRPr="000D3459">
              <w:rPr>
                <w:rFonts w:ascii="Arial" w:eastAsia="標楷體" w:hAnsi="Arial" w:cs="Arial"/>
              </w:rPr>
              <w:t>護理師</w:t>
            </w:r>
            <w:r w:rsidRPr="000D3459">
              <w:rPr>
                <w:rFonts w:ascii="Arial" w:eastAsia="標楷體" w:hAnsi="Arial" w:cs="Arial"/>
              </w:rPr>
              <w:t>/</w:t>
            </w:r>
            <w:r w:rsidRPr="000D3459">
              <w:rPr>
                <w:rFonts w:ascii="Arial" w:eastAsia="標楷體" w:hAnsi="Arial" w:cs="Arial"/>
              </w:rPr>
              <w:t>護士</w:t>
            </w:r>
            <w:r w:rsidRPr="000D3459">
              <w:rPr>
                <w:rFonts w:ascii="Arial" w:eastAsia="標楷體" w:hAnsi="Arial" w:cs="Arial"/>
                <w:szCs w:val="24"/>
              </w:rPr>
              <w:sym w:font="Wingdings" w:char="F06F"/>
            </w:r>
            <w:r w:rsidRPr="000D3459">
              <w:rPr>
                <w:rFonts w:ascii="Arial" w:eastAsia="標楷體" w:hAnsi="Arial" w:cs="Arial"/>
              </w:rPr>
              <w:t>呼吸治療人員</w:t>
            </w:r>
            <w:r w:rsidRPr="000D3459">
              <w:rPr>
                <w:rFonts w:ascii="Arial" w:eastAsia="標楷體" w:hAnsi="Arial" w:cs="Arial"/>
                <w:szCs w:val="24"/>
              </w:rPr>
              <w:sym w:font="Wingdings" w:char="F06F"/>
            </w:r>
            <w:r w:rsidRPr="000D3459">
              <w:rPr>
                <w:rFonts w:ascii="Arial" w:eastAsia="標楷體" w:hAnsi="Arial" w:cs="Arial"/>
              </w:rPr>
              <w:t>其他</w:t>
            </w:r>
            <w:r w:rsidRPr="000D3459">
              <w:rPr>
                <w:rFonts w:ascii="Arial" w:eastAsia="標楷體" w:hAnsi="Arial" w:cs="Arial"/>
                <w:u w:val="single"/>
              </w:rPr>
              <w:t xml:space="preserve">           </w:t>
            </w:r>
          </w:p>
        </w:tc>
      </w:tr>
      <w:tr w:rsidR="005C4B30" w:rsidRPr="000D3459">
        <w:tblPrEx>
          <w:tblCellMar>
            <w:left w:w="28" w:type="dxa"/>
            <w:right w:w="28" w:type="dxa"/>
          </w:tblCellMar>
          <w:tblLook w:val="0000"/>
        </w:tblPrEx>
        <w:trPr>
          <w:trHeight w:val="465"/>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聯</w:t>
            </w:r>
            <w:r w:rsidRPr="000D3459">
              <w:rPr>
                <w:rFonts w:ascii="Arial" w:eastAsia="標楷體" w:hAnsi="Arial" w:cs="Arial"/>
              </w:rPr>
              <w:t xml:space="preserve">  </w:t>
            </w:r>
            <w:r w:rsidRPr="000D3459">
              <w:rPr>
                <w:rFonts w:ascii="Arial" w:eastAsia="標楷體" w:hAnsi="Arial" w:cs="Arial"/>
              </w:rPr>
              <w:t>絡</w:t>
            </w:r>
            <w:r w:rsidRPr="000D3459">
              <w:rPr>
                <w:rFonts w:ascii="Arial" w:eastAsia="標楷體" w:hAnsi="Arial" w:cs="Arial"/>
              </w:rPr>
              <w:t xml:space="preserve">  </w:t>
            </w:r>
            <w:r w:rsidRPr="000D3459">
              <w:rPr>
                <w:rFonts w:ascii="Arial" w:eastAsia="標楷體" w:hAnsi="Arial" w:cs="Arial"/>
              </w:rPr>
              <w:t>電</w:t>
            </w:r>
            <w:r w:rsidRPr="000D3459">
              <w:rPr>
                <w:rFonts w:ascii="Arial" w:eastAsia="標楷體" w:hAnsi="Arial" w:cs="Arial"/>
              </w:rPr>
              <w:t xml:space="preserve">  </w:t>
            </w:r>
            <w:r w:rsidRPr="000D3459">
              <w:rPr>
                <w:rFonts w:ascii="Arial" w:eastAsia="標楷體" w:hAnsi="Arial" w:cs="Arial"/>
              </w:rPr>
              <w:t>話</w:t>
            </w:r>
          </w:p>
          <w:p w:rsidR="005C4B30" w:rsidRPr="000D3459" w:rsidRDefault="005C4B30" w:rsidP="00D906CF">
            <w:pPr>
              <w:rPr>
                <w:rFonts w:ascii="Arial" w:eastAsia="標楷體" w:hAnsi="Arial" w:cs="Arial"/>
              </w:rPr>
            </w:pPr>
            <w:r w:rsidRPr="000D3459">
              <w:rPr>
                <w:rFonts w:ascii="Arial" w:eastAsia="標楷體" w:hAnsi="Arial" w:cs="Arial"/>
              </w:rPr>
              <w:t>E-mail</w:t>
            </w:r>
          </w:p>
        </w:tc>
        <w:tc>
          <w:tcPr>
            <w:tcW w:w="8328" w:type="dxa"/>
            <w:gridSpan w:val="5"/>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tblPrEx>
        <w:trPr>
          <w:trHeight w:val="770"/>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郵遞區號</w:t>
            </w:r>
            <w:r w:rsidRPr="000D3459">
              <w:rPr>
                <w:rFonts w:ascii="Arial" w:eastAsia="標楷體" w:hAnsi="Arial" w:cs="Arial"/>
              </w:rPr>
              <w:t>/</w:t>
            </w:r>
          </w:p>
          <w:p w:rsidR="005C4B30" w:rsidRPr="000D3459" w:rsidRDefault="005C4B30" w:rsidP="00D906CF">
            <w:pPr>
              <w:rPr>
                <w:rFonts w:ascii="Arial" w:eastAsia="標楷體" w:hAnsi="Arial" w:cs="Arial"/>
              </w:rPr>
            </w:pPr>
            <w:r w:rsidRPr="000D3459">
              <w:rPr>
                <w:rFonts w:ascii="Arial" w:eastAsia="標楷體" w:hAnsi="Arial" w:cs="Arial"/>
              </w:rPr>
              <w:t>聯</w:t>
            </w:r>
            <w:r w:rsidRPr="000D3459">
              <w:rPr>
                <w:rFonts w:ascii="Arial" w:eastAsia="標楷體" w:hAnsi="Arial" w:cs="Arial"/>
              </w:rPr>
              <w:t xml:space="preserve">  </w:t>
            </w:r>
            <w:r w:rsidRPr="000D3459">
              <w:rPr>
                <w:rFonts w:ascii="Arial" w:eastAsia="標楷體" w:hAnsi="Arial" w:cs="Arial"/>
              </w:rPr>
              <w:t>絡</w:t>
            </w:r>
            <w:r w:rsidRPr="000D3459">
              <w:rPr>
                <w:rFonts w:ascii="Arial" w:eastAsia="標楷體" w:hAnsi="Arial" w:cs="Arial"/>
              </w:rPr>
              <w:t xml:space="preserve">  </w:t>
            </w:r>
            <w:r w:rsidRPr="000D3459">
              <w:rPr>
                <w:rFonts w:ascii="Arial" w:eastAsia="標楷體" w:hAnsi="Arial" w:cs="Arial"/>
              </w:rPr>
              <w:t>地</w:t>
            </w:r>
            <w:r w:rsidRPr="000D3459">
              <w:rPr>
                <w:rFonts w:ascii="Arial" w:eastAsia="標楷體" w:hAnsi="Arial" w:cs="Arial"/>
              </w:rPr>
              <w:t xml:space="preserve">  </w:t>
            </w:r>
            <w:r w:rsidRPr="000D3459">
              <w:rPr>
                <w:rFonts w:ascii="Arial" w:eastAsia="標楷體" w:hAnsi="Arial" w:cs="Arial"/>
              </w:rPr>
              <w:t>址</w:t>
            </w:r>
          </w:p>
        </w:tc>
        <w:tc>
          <w:tcPr>
            <w:tcW w:w="8328" w:type="dxa"/>
            <w:gridSpan w:val="5"/>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tblPrEx>
        <w:trPr>
          <w:trHeight w:val="529"/>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備註</w:t>
            </w:r>
          </w:p>
        </w:tc>
        <w:tc>
          <w:tcPr>
            <w:tcW w:w="8328" w:type="dxa"/>
            <w:gridSpan w:val="5"/>
          </w:tcPr>
          <w:p w:rsidR="005C4B30" w:rsidRPr="000D3459" w:rsidRDefault="005C4B30" w:rsidP="00D906CF">
            <w:pPr>
              <w:rPr>
                <w:rFonts w:ascii="Arial" w:eastAsia="標楷體" w:hAnsi="Arial" w:cs="Arial"/>
              </w:rPr>
            </w:pPr>
            <w:r w:rsidRPr="000D3459">
              <w:rPr>
                <w:rFonts w:ascii="Arial" w:eastAsia="標楷體" w:hAnsi="Arial" w:cs="Arial"/>
                <w:szCs w:val="24"/>
              </w:rPr>
              <w:sym w:font="Wingdings" w:char="F06F"/>
            </w:r>
            <w:r w:rsidRPr="000D3459">
              <w:rPr>
                <w:rFonts w:ascii="Arial" w:eastAsia="標楷體" w:hAnsi="Arial" w:cs="Arial"/>
              </w:rPr>
              <w:t>葷食</w:t>
            </w:r>
            <w:r w:rsidRPr="000D3459">
              <w:rPr>
                <w:rFonts w:ascii="Arial" w:eastAsia="標楷體" w:hAnsi="Arial" w:cs="Arial"/>
              </w:rPr>
              <w:t xml:space="preserve">  </w:t>
            </w:r>
            <w:r w:rsidRPr="000D3459">
              <w:rPr>
                <w:rFonts w:ascii="Arial" w:eastAsia="標楷體" w:hAnsi="Arial" w:cs="Arial"/>
                <w:szCs w:val="24"/>
              </w:rPr>
              <w:sym w:font="Wingdings" w:char="F06F"/>
            </w:r>
            <w:r w:rsidRPr="000D3459">
              <w:rPr>
                <w:rFonts w:ascii="Arial" w:eastAsia="標楷體" w:hAnsi="Arial" w:cs="Arial"/>
              </w:rPr>
              <w:t>素食</w:t>
            </w:r>
          </w:p>
        </w:tc>
      </w:tr>
    </w:tbl>
    <w:p w:rsidR="005C4B30" w:rsidRPr="000D3459" w:rsidRDefault="005C4B30" w:rsidP="007C4606">
      <w:pPr>
        <w:spacing w:beforeLines="50"/>
        <w:rPr>
          <w:rFonts w:ascii="Arial" w:eastAsia="標楷體" w:hAnsi="Arial" w:cs="Arial"/>
        </w:rPr>
      </w:pPr>
      <w:r w:rsidRPr="000D3459">
        <w:rPr>
          <w:rFonts w:ascii="Arial" w:eastAsia="標楷體" w:hAnsi="Arial" w:cs="Arial"/>
          <w:color w:val="000000"/>
        </w:rPr>
        <w:t>單位報名人數超過</w:t>
      </w:r>
      <w:r w:rsidRPr="000D3459">
        <w:rPr>
          <w:rFonts w:ascii="Arial" w:eastAsia="標楷體" w:hAnsi="Arial" w:cs="Arial"/>
          <w:color w:val="000000"/>
        </w:rPr>
        <w:t>5(</w:t>
      </w:r>
      <w:r w:rsidRPr="000D3459">
        <w:rPr>
          <w:rFonts w:ascii="Arial" w:eastAsia="標楷體" w:hAnsi="Arial" w:cs="Arial"/>
          <w:color w:val="000000"/>
        </w:rPr>
        <w:t>含</w:t>
      </w:r>
      <w:r w:rsidRPr="000D3459">
        <w:rPr>
          <w:rFonts w:ascii="Arial" w:eastAsia="標楷體" w:hAnsi="Arial" w:cs="Arial"/>
          <w:color w:val="000000"/>
        </w:rPr>
        <w:t>)</w:t>
      </w:r>
      <w:r w:rsidRPr="000D3459">
        <w:rPr>
          <w:rFonts w:ascii="Arial" w:eastAsia="標楷體" w:hAnsi="Arial" w:cs="Arial"/>
          <w:color w:val="000000"/>
        </w:rPr>
        <w:t>位請依下列格式造冊</w:t>
      </w:r>
      <w:r w:rsidRPr="000D3459">
        <w:rPr>
          <w:rFonts w:ascii="Arial" w:eastAsia="標楷體" w:hAnsi="Arial" w:cs="Arial"/>
        </w:rPr>
        <w:t>E-mail</w:t>
      </w:r>
      <w:r w:rsidRPr="000D3459">
        <w:rPr>
          <w:rFonts w:ascii="Arial" w:eastAsia="標楷體" w:hAnsi="Arial" w:cs="Arial"/>
        </w:rPr>
        <w:t>至</w:t>
      </w:r>
      <w:r w:rsidR="00994F6A">
        <w:rPr>
          <w:rFonts w:ascii="Arial" w:eastAsia="標楷體" w:hAnsi="Arial" w:cs="Arial" w:hint="eastAsia"/>
        </w:rPr>
        <w:t>wherefun53@gmail.com</w:t>
      </w:r>
    </w:p>
    <w:p w:rsidR="005C4B30" w:rsidRPr="000D3459" w:rsidRDefault="005C4B30" w:rsidP="007C4606">
      <w:pPr>
        <w:spacing w:beforeLines="50" w:line="240" w:lineRule="exact"/>
        <w:rPr>
          <w:rFonts w:ascii="Arial" w:eastAsia="標楷體" w:hAnsi="Arial" w:cs="Arial"/>
          <w:color w:val="000000"/>
          <w:spacing w:val="40"/>
        </w:rPr>
      </w:pPr>
      <w:r w:rsidRPr="000D3459">
        <w:rPr>
          <w:rFonts w:ascii="Arial" w:eastAsia="標楷體" w:hAnsi="Arial" w:cs="Arial"/>
          <w:color w:val="000000"/>
          <w:spacing w:val="50"/>
        </w:rPr>
        <w:t>ANLS</w:t>
      </w:r>
      <w:r w:rsidRPr="000D3459">
        <w:rPr>
          <w:rFonts w:ascii="Arial" w:eastAsia="標楷體" w:hAnsi="Arial" w:cs="Arial"/>
          <w:color w:val="000000"/>
          <w:spacing w:val="40"/>
        </w:rPr>
        <w:t>高級神經急救術訓練課程團體報名表</w:t>
      </w:r>
    </w:p>
    <w:tbl>
      <w:tblPr>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880"/>
        <w:gridCol w:w="1280"/>
        <w:gridCol w:w="691"/>
        <w:gridCol w:w="1109"/>
        <w:gridCol w:w="720"/>
        <w:gridCol w:w="682"/>
        <w:gridCol w:w="938"/>
        <w:gridCol w:w="854"/>
        <w:gridCol w:w="1873"/>
        <w:gridCol w:w="1625"/>
      </w:tblGrid>
      <w:tr w:rsidR="005C4B30" w:rsidRPr="000D3459" w:rsidTr="0028624C">
        <w:tc>
          <w:tcPr>
            <w:tcW w:w="436" w:type="dxa"/>
          </w:tcPr>
          <w:p w:rsidR="005C4B30" w:rsidRPr="000D3459" w:rsidRDefault="005C4B30" w:rsidP="005C4B30">
            <w:pPr>
              <w:spacing w:line="360" w:lineRule="exact"/>
              <w:ind w:leftChars="-50" w:left="-120" w:rightChars="-50" w:right="-120" w:firstLineChars="50" w:firstLine="90"/>
              <w:rPr>
                <w:rFonts w:ascii="Arial" w:eastAsia="標楷體" w:hAnsi="Arial" w:cs="Arial"/>
                <w:color w:val="000000"/>
                <w:sz w:val="18"/>
                <w:szCs w:val="18"/>
              </w:rPr>
            </w:pPr>
            <w:r w:rsidRPr="000D3459">
              <w:rPr>
                <w:rFonts w:ascii="Arial" w:eastAsia="標楷體" w:hAnsi="Arial" w:cs="Arial"/>
                <w:color w:val="000000"/>
                <w:sz w:val="18"/>
                <w:szCs w:val="18"/>
              </w:rPr>
              <w:t>序號</w:t>
            </w:r>
          </w:p>
        </w:tc>
        <w:tc>
          <w:tcPr>
            <w:tcW w:w="880"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r w:rsidRPr="000D3459">
              <w:rPr>
                <w:rFonts w:ascii="Arial" w:eastAsia="標楷體" w:hAnsi="Arial" w:cs="Arial"/>
                <w:color w:val="000000"/>
                <w:sz w:val="18"/>
                <w:szCs w:val="18"/>
              </w:rPr>
              <w:t>姓名</w:t>
            </w:r>
          </w:p>
        </w:tc>
        <w:tc>
          <w:tcPr>
            <w:tcW w:w="1280" w:type="dxa"/>
          </w:tcPr>
          <w:p w:rsidR="005C4B30" w:rsidRPr="000D3459" w:rsidRDefault="005C4B30" w:rsidP="005C4B30">
            <w:pPr>
              <w:spacing w:line="360" w:lineRule="exact"/>
              <w:ind w:leftChars="-50" w:left="-120" w:rightChars="-100" w:right="-240"/>
              <w:rPr>
                <w:rFonts w:ascii="Arial" w:eastAsia="標楷體" w:hAnsi="Arial" w:cs="Arial"/>
                <w:color w:val="000000"/>
                <w:sz w:val="18"/>
                <w:szCs w:val="18"/>
              </w:rPr>
            </w:pPr>
            <w:r w:rsidRPr="000D3459">
              <w:rPr>
                <w:rFonts w:ascii="Arial" w:eastAsia="標楷體" w:hAnsi="Arial" w:cs="Arial"/>
                <w:color w:val="000000"/>
                <w:sz w:val="18"/>
                <w:szCs w:val="18"/>
              </w:rPr>
              <w:t>出生年月日</w:t>
            </w:r>
          </w:p>
        </w:tc>
        <w:tc>
          <w:tcPr>
            <w:tcW w:w="691" w:type="dxa"/>
          </w:tcPr>
          <w:p w:rsidR="005C4B30" w:rsidRPr="000D3459" w:rsidRDefault="005C4B30" w:rsidP="005C4B30">
            <w:pPr>
              <w:spacing w:line="360" w:lineRule="exact"/>
              <w:ind w:leftChars="-50" w:left="-120" w:rightChars="-50" w:right="-120"/>
              <w:rPr>
                <w:rFonts w:ascii="Arial" w:eastAsia="標楷體" w:hAnsi="Arial" w:cs="Arial"/>
                <w:color w:val="000000"/>
                <w:sz w:val="18"/>
                <w:szCs w:val="18"/>
              </w:rPr>
            </w:pPr>
            <w:r w:rsidRPr="000D3459">
              <w:rPr>
                <w:rFonts w:ascii="Arial" w:eastAsia="標楷體" w:hAnsi="Arial" w:cs="Arial"/>
                <w:color w:val="000000"/>
                <w:sz w:val="18"/>
                <w:szCs w:val="18"/>
              </w:rPr>
              <w:t>性別</w:t>
            </w:r>
          </w:p>
        </w:tc>
        <w:tc>
          <w:tcPr>
            <w:tcW w:w="1109" w:type="dxa"/>
          </w:tcPr>
          <w:p w:rsidR="005C4B30" w:rsidRPr="000D3459" w:rsidRDefault="005C4B30" w:rsidP="00D906CF">
            <w:pPr>
              <w:spacing w:line="360" w:lineRule="exact"/>
              <w:rPr>
                <w:rFonts w:ascii="Arial" w:eastAsia="標楷體" w:hAnsi="Arial" w:cs="Arial"/>
                <w:color w:val="000000"/>
                <w:sz w:val="18"/>
                <w:szCs w:val="18"/>
              </w:rPr>
            </w:pPr>
            <w:r w:rsidRPr="000D3459">
              <w:rPr>
                <w:rFonts w:ascii="Arial" w:eastAsia="標楷體" w:hAnsi="Arial" w:cs="Arial"/>
                <w:color w:val="000000"/>
                <w:sz w:val="18"/>
                <w:szCs w:val="18"/>
              </w:rPr>
              <w:t>服務醫院</w:t>
            </w:r>
          </w:p>
        </w:tc>
        <w:tc>
          <w:tcPr>
            <w:tcW w:w="720" w:type="dxa"/>
          </w:tcPr>
          <w:p w:rsidR="005C4B30" w:rsidRPr="000D3459" w:rsidRDefault="005C4B30" w:rsidP="00D906CF">
            <w:pPr>
              <w:spacing w:line="360" w:lineRule="exact"/>
              <w:rPr>
                <w:rFonts w:ascii="Arial" w:eastAsia="標楷體" w:hAnsi="Arial" w:cs="Arial"/>
                <w:color w:val="000000"/>
                <w:sz w:val="18"/>
                <w:szCs w:val="18"/>
              </w:rPr>
            </w:pPr>
            <w:r w:rsidRPr="000D3459">
              <w:rPr>
                <w:rFonts w:ascii="Arial" w:eastAsia="標楷體" w:hAnsi="Arial" w:cs="Arial"/>
                <w:color w:val="000000"/>
                <w:sz w:val="18"/>
                <w:szCs w:val="18"/>
              </w:rPr>
              <w:t>科別</w:t>
            </w:r>
          </w:p>
        </w:tc>
        <w:tc>
          <w:tcPr>
            <w:tcW w:w="682" w:type="dxa"/>
          </w:tcPr>
          <w:p w:rsidR="005C4B30" w:rsidRPr="000D3459" w:rsidRDefault="005C4B30" w:rsidP="005C4B30">
            <w:pPr>
              <w:spacing w:line="360" w:lineRule="exact"/>
              <w:ind w:rightChars="-50" w:right="-120"/>
              <w:rPr>
                <w:rFonts w:ascii="Arial" w:eastAsia="標楷體" w:hAnsi="Arial" w:cs="Arial"/>
                <w:color w:val="000000"/>
                <w:sz w:val="18"/>
                <w:szCs w:val="18"/>
              </w:rPr>
            </w:pPr>
            <w:r w:rsidRPr="000D3459">
              <w:rPr>
                <w:rFonts w:ascii="Arial" w:eastAsia="標楷體" w:hAnsi="Arial" w:cs="Arial"/>
                <w:color w:val="000000"/>
                <w:sz w:val="18"/>
                <w:szCs w:val="18"/>
              </w:rPr>
              <w:t>職別</w:t>
            </w:r>
          </w:p>
        </w:tc>
        <w:tc>
          <w:tcPr>
            <w:tcW w:w="938" w:type="dxa"/>
          </w:tcPr>
          <w:p w:rsidR="005C4B30" w:rsidRPr="000D3459" w:rsidRDefault="005C4B30" w:rsidP="005C4B30">
            <w:pPr>
              <w:spacing w:line="360" w:lineRule="exact"/>
              <w:ind w:rightChars="-50" w:right="-120"/>
              <w:rPr>
                <w:rFonts w:ascii="Arial" w:eastAsia="標楷體" w:hAnsi="Arial" w:cs="Arial"/>
                <w:color w:val="000000"/>
                <w:sz w:val="18"/>
                <w:szCs w:val="18"/>
              </w:rPr>
            </w:pPr>
            <w:r w:rsidRPr="000D3459">
              <w:rPr>
                <w:rFonts w:ascii="Arial" w:eastAsia="標楷體" w:hAnsi="Arial" w:cs="Arial"/>
                <w:color w:val="000000"/>
                <w:sz w:val="18"/>
                <w:szCs w:val="18"/>
              </w:rPr>
              <w:t>聯絡電話</w:t>
            </w:r>
          </w:p>
        </w:tc>
        <w:tc>
          <w:tcPr>
            <w:tcW w:w="854"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r w:rsidRPr="000D3459">
              <w:rPr>
                <w:rFonts w:ascii="Arial" w:eastAsia="標楷體" w:hAnsi="Arial" w:cs="Arial"/>
                <w:color w:val="000000"/>
                <w:sz w:val="18"/>
                <w:szCs w:val="18"/>
              </w:rPr>
              <w:t>傳真</w:t>
            </w:r>
          </w:p>
        </w:tc>
        <w:tc>
          <w:tcPr>
            <w:tcW w:w="1873" w:type="dxa"/>
          </w:tcPr>
          <w:p w:rsidR="005C4B30" w:rsidRPr="000D3459" w:rsidRDefault="005C4B30" w:rsidP="00D906CF">
            <w:pPr>
              <w:rPr>
                <w:rFonts w:ascii="Arial" w:eastAsia="標楷體" w:hAnsi="Arial" w:cs="Arial"/>
                <w:color w:val="000000"/>
                <w:sz w:val="18"/>
                <w:szCs w:val="18"/>
              </w:rPr>
            </w:pPr>
            <w:r w:rsidRPr="000D3459">
              <w:rPr>
                <w:rFonts w:ascii="Arial" w:eastAsia="標楷體" w:hAnsi="Arial" w:cs="Arial"/>
                <w:sz w:val="18"/>
                <w:szCs w:val="18"/>
              </w:rPr>
              <w:t>郵遞區號</w:t>
            </w:r>
            <w:r w:rsidRPr="000D3459">
              <w:rPr>
                <w:rFonts w:ascii="Arial" w:eastAsia="標楷體" w:hAnsi="Arial" w:cs="Arial"/>
                <w:sz w:val="18"/>
                <w:szCs w:val="18"/>
              </w:rPr>
              <w:t>/</w:t>
            </w:r>
            <w:r w:rsidRPr="000D3459">
              <w:rPr>
                <w:rFonts w:ascii="Arial" w:eastAsia="標楷體" w:hAnsi="Arial" w:cs="Arial"/>
                <w:color w:val="000000"/>
                <w:sz w:val="18"/>
                <w:szCs w:val="18"/>
              </w:rPr>
              <w:t>聯絡地址</w:t>
            </w:r>
          </w:p>
        </w:tc>
        <w:tc>
          <w:tcPr>
            <w:tcW w:w="1625" w:type="dxa"/>
          </w:tcPr>
          <w:p w:rsidR="005C4B30" w:rsidRPr="000D3459" w:rsidRDefault="005C4B30" w:rsidP="005C4B30">
            <w:pPr>
              <w:spacing w:line="360" w:lineRule="exact"/>
              <w:ind w:leftChars="-50" w:left="-120" w:rightChars="-100" w:right="-240"/>
              <w:rPr>
                <w:rFonts w:ascii="Arial" w:eastAsia="標楷體" w:hAnsi="Arial" w:cs="Arial"/>
                <w:color w:val="000000"/>
                <w:sz w:val="16"/>
                <w:szCs w:val="16"/>
              </w:rPr>
            </w:pPr>
            <w:r w:rsidRPr="000D3459">
              <w:rPr>
                <w:rFonts w:ascii="Arial" w:eastAsia="標楷體" w:hAnsi="Arial" w:cs="Arial"/>
                <w:color w:val="000000"/>
                <w:sz w:val="16"/>
                <w:szCs w:val="16"/>
              </w:rPr>
              <w:t>備註</w:t>
            </w:r>
          </w:p>
        </w:tc>
      </w:tr>
      <w:tr w:rsidR="005C4B30" w:rsidRPr="000D3459" w:rsidTr="0028624C">
        <w:tc>
          <w:tcPr>
            <w:tcW w:w="436" w:type="dxa"/>
          </w:tcPr>
          <w:p w:rsidR="005C4B30" w:rsidRPr="000D3459" w:rsidRDefault="005C4B30" w:rsidP="005C4B30">
            <w:pPr>
              <w:spacing w:line="360" w:lineRule="exact"/>
              <w:ind w:leftChars="-50" w:left="-120" w:rightChars="-50" w:right="-120" w:firstLineChars="50" w:firstLine="90"/>
              <w:rPr>
                <w:rFonts w:ascii="Arial" w:eastAsia="標楷體" w:hAnsi="Arial" w:cs="Arial"/>
                <w:color w:val="000000"/>
                <w:sz w:val="18"/>
                <w:szCs w:val="18"/>
              </w:rPr>
            </w:pPr>
          </w:p>
        </w:tc>
        <w:tc>
          <w:tcPr>
            <w:tcW w:w="880"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p>
        </w:tc>
        <w:tc>
          <w:tcPr>
            <w:tcW w:w="1280" w:type="dxa"/>
          </w:tcPr>
          <w:p w:rsidR="005C4B30" w:rsidRPr="000D3459" w:rsidRDefault="005C4B30" w:rsidP="005C4B30">
            <w:pPr>
              <w:spacing w:line="280" w:lineRule="exact"/>
              <w:ind w:leftChars="-50" w:left="-120" w:rightChars="-100" w:right="-240"/>
              <w:rPr>
                <w:rFonts w:ascii="Arial" w:eastAsia="標楷體" w:hAnsi="Arial" w:cs="Arial"/>
                <w:color w:val="000000"/>
                <w:sz w:val="16"/>
                <w:szCs w:val="16"/>
              </w:rPr>
            </w:pPr>
            <w:r w:rsidRPr="000D3459">
              <w:rPr>
                <w:rFonts w:ascii="Arial" w:eastAsia="標楷體" w:hAnsi="Arial" w:cs="Arial"/>
                <w:sz w:val="16"/>
                <w:szCs w:val="16"/>
              </w:rPr>
              <w:t>配合電腦閱卷一律寫民國</w:t>
            </w:r>
            <w:r w:rsidRPr="000D3459">
              <w:rPr>
                <w:rFonts w:ascii="Arial" w:eastAsia="標楷體" w:hAnsi="Arial" w:cs="Arial"/>
                <w:sz w:val="16"/>
                <w:szCs w:val="16"/>
              </w:rPr>
              <w:t>**</w:t>
            </w:r>
            <w:r w:rsidRPr="000D3459">
              <w:rPr>
                <w:rFonts w:ascii="Arial" w:eastAsia="標楷體" w:hAnsi="Arial" w:cs="Arial"/>
                <w:sz w:val="16"/>
                <w:szCs w:val="16"/>
              </w:rPr>
              <w:t>年</w:t>
            </w:r>
            <w:r w:rsidRPr="000D3459">
              <w:rPr>
                <w:rFonts w:ascii="Arial" w:eastAsia="標楷體" w:hAnsi="Arial" w:cs="Arial"/>
                <w:sz w:val="16"/>
                <w:szCs w:val="16"/>
              </w:rPr>
              <w:t>**</w:t>
            </w:r>
            <w:r w:rsidRPr="000D3459">
              <w:rPr>
                <w:rFonts w:ascii="Arial" w:eastAsia="標楷體" w:hAnsi="Arial" w:cs="Arial"/>
                <w:sz w:val="16"/>
                <w:szCs w:val="16"/>
              </w:rPr>
              <w:t>月</w:t>
            </w:r>
            <w:r w:rsidRPr="000D3459">
              <w:rPr>
                <w:rFonts w:ascii="Arial" w:eastAsia="標楷體" w:hAnsi="Arial" w:cs="Arial"/>
                <w:sz w:val="16"/>
                <w:szCs w:val="16"/>
              </w:rPr>
              <w:t>**</w:t>
            </w:r>
            <w:r w:rsidRPr="000D3459">
              <w:rPr>
                <w:rFonts w:ascii="Arial" w:eastAsia="標楷體" w:hAnsi="Arial" w:cs="Arial"/>
                <w:sz w:val="16"/>
                <w:szCs w:val="16"/>
              </w:rPr>
              <w:t>日</w:t>
            </w:r>
          </w:p>
        </w:tc>
        <w:tc>
          <w:tcPr>
            <w:tcW w:w="691" w:type="dxa"/>
          </w:tcPr>
          <w:p w:rsidR="005C4B30" w:rsidRPr="000D3459" w:rsidRDefault="005C4B30" w:rsidP="005C4B30">
            <w:pPr>
              <w:spacing w:line="280" w:lineRule="exact"/>
              <w:ind w:leftChars="-50" w:left="-120" w:rightChars="-50" w:right="-120"/>
              <w:rPr>
                <w:rFonts w:ascii="Arial" w:eastAsia="標楷體" w:hAnsi="Arial" w:cs="Arial"/>
                <w:color w:val="000000"/>
                <w:sz w:val="16"/>
                <w:szCs w:val="16"/>
              </w:rPr>
            </w:pPr>
          </w:p>
        </w:tc>
        <w:tc>
          <w:tcPr>
            <w:tcW w:w="1109" w:type="dxa"/>
          </w:tcPr>
          <w:p w:rsidR="005C4B30" w:rsidRPr="000D3459" w:rsidRDefault="005C4B30" w:rsidP="00D906CF">
            <w:pPr>
              <w:spacing w:line="360" w:lineRule="exact"/>
              <w:rPr>
                <w:rFonts w:ascii="Arial" w:eastAsia="標楷體" w:hAnsi="Arial" w:cs="Arial"/>
                <w:color w:val="000000"/>
                <w:sz w:val="18"/>
                <w:szCs w:val="18"/>
              </w:rPr>
            </w:pPr>
          </w:p>
        </w:tc>
        <w:tc>
          <w:tcPr>
            <w:tcW w:w="720" w:type="dxa"/>
          </w:tcPr>
          <w:p w:rsidR="005C4B30" w:rsidRPr="000D3459" w:rsidRDefault="005C4B30" w:rsidP="00D906CF">
            <w:pPr>
              <w:spacing w:line="360" w:lineRule="exact"/>
              <w:rPr>
                <w:rFonts w:ascii="Arial" w:eastAsia="標楷體" w:hAnsi="Arial" w:cs="Arial"/>
                <w:color w:val="000000"/>
                <w:sz w:val="18"/>
                <w:szCs w:val="18"/>
              </w:rPr>
            </w:pPr>
          </w:p>
        </w:tc>
        <w:tc>
          <w:tcPr>
            <w:tcW w:w="682" w:type="dxa"/>
          </w:tcPr>
          <w:p w:rsidR="005C4B30" w:rsidRPr="000D3459" w:rsidRDefault="005C4B30" w:rsidP="005C4B30">
            <w:pPr>
              <w:spacing w:line="360" w:lineRule="exact"/>
              <w:ind w:rightChars="-50" w:right="-120"/>
              <w:rPr>
                <w:rFonts w:ascii="Arial" w:eastAsia="標楷體" w:hAnsi="Arial" w:cs="Arial"/>
                <w:color w:val="000000"/>
                <w:sz w:val="18"/>
                <w:szCs w:val="18"/>
              </w:rPr>
            </w:pPr>
          </w:p>
        </w:tc>
        <w:tc>
          <w:tcPr>
            <w:tcW w:w="938" w:type="dxa"/>
          </w:tcPr>
          <w:p w:rsidR="005C4B30" w:rsidRPr="000D3459" w:rsidRDefault="005C4B30" w:rsidP="005C4B30">
            <w:pPr>
              <w:spacing w:line="360" w:lineRule="exact"/>
              <w:ind w:rightChars="-50" w:right="-120"/>
              <w:rPr>
                <w:rFonts w:ascii="Arial" w:eastAsia="標楷體" w:hAnsi="Arial" w:cs="Arial"/>
                <w:color w:val="000000"/>
                <w:sz w:val="18"/>
                <w:szCs w:val="18"/>
              </w:rPr>
            </w:pPr>
          </w:p>
        </w:tc>
        <w:tc>
          <w:tcPr>
            <w:tcW w:w="854"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p>
        </w:tc>
        <w:tc>
          <w:tcPr>
            <w:tcW w:w="1873" w:type="dxa"/>
          </w:tcPr>
          <w:p w:rsidR="005C4B30" w:rsidRPr="000D3459" w:rsidRDefault="005C4B30" w:rsidP="00D906CF">
            <w:pPr>
              <w:rPr>
                <w:rFonts w:ascii="Arial" w:eastAsia="標楷體" w:hAnsi="Arial" w:cs="Arial"/>
                <w:sz w:val="18"/>
                <w:szCs w:val="18"/>
              </w:rPr>
            </w:pPr>
          </w:p>
        </w:tc>
        <w:tc>
          <w:tcPr>
            <w:tcW w:w="1625" w:type="dxa"/>
          </w:tcPr>
          <w:p w:rsidR="005C4B30" w:rsidRPr="000D3459" w:rsidRDefault="005C4B30" w:rsidP="005C4B30">
            <w:pPr>
              <w:spacing w:line="360" w:lineRule="exact"/>
              <w:ind w:leftChars="-50" w:left="-120"/>
              <w:rPr>
                <w:rFonts w:ascii="Arial" w:eastAsia="標楷體" w:hAnsi="Arial" w:cs="Arial"/>
                <w:color w:val="000000"/>
                <w:sz w:val="16"/>
                <w:szCs w:val="16"/>
              </w:rPr>
            </w:pPr>
            <w:r w:rsidRPr="000D3459">
              <w:rPr>
                <w:rFonts w:ascii="Arial" w:eastAsia="標楷體" w:hAnsi="Arial" w:cs="Arial"/>
                <w:szCs w:val="24"/>
              </w:rPr>
              <w:sym w:font="Wingdings" w:char="F06F"/>
            </w:r>
            <w:r w:rsidRPr="000D3459">
              <w:rPr>
                <w:rFonts w:ascii="Arial" w:eastAsia="標楷體" w:hAnsi="Arial" w:cs="Arial"/>
              </w:rPr>
              <w:t>葷食</w:t>
            </w:r>
            <w:r w:rsidRPr="000D3459">
              <w:rPr>
                <w:rFonts w:ascii="Arial" w:eastAsia="標楷體" w:hAnsi="Arial" w:cs="Arial"/>
              </w:rPr>
              <w:t xml:space="preserve"> </w:t>
            </w:r>
            <w:r w:rsidRPr="000D3459">
              <w:rPr>
                <w:rFonts w:ascii="Arial" w:eastAsia="標楷體" w:hAnsi="Arial" w:cs="Arial"/>
                <w:szCs w:val="24"/>
              </w:rPr>
              <w:sym w:font="Wingdings" w:char="F06F"/>
            </w:r>
            <w:r w:rsidRPr="000D3459">
              <w:rPr>
                <w:rFonts w:ascii="Arial" w:eastAsia="標楷體" w:hAnsi="Arial" w:cs="Arial"/>
              </w:rPr>
              <w:t>素食</w:t>
            </w:r>
          </w:p>
        </w:tc>
      </w:tr>
    </w:tbl>
    <w:p w:rsidR="005C4B30" w:rsidRPr="000D3459" w:rsidRDefault="005C4B30" w:rsidP="007C4606">
      <w:pPr>
        <w:spacing w:beforeLines="50"/>
        <w:rPr>
          <w:rFonts w:ascii="Arial" w:eastAsia="標楷體" w:hAnsi="Arial" w:cs="Arial"/>
          <w:b/>
        </w:rPr>
      </w:pPr>
    </w:p>
    <w:tbl>
      <w:tblPr>
        <w:tblpPr w:leftFromText="180" w:rightFromText="180" w:vertAnchor="page" w:horzAnchor="margin" w:tblpXSpec="center" w:tblpY="1259"/>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0"/>
        <w:gridCol w:w="6449"/>
        <w:gridCol w:w="1648"/>
      </w:tblGrid>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b/>
                <w:color w:val="000000"/>
                <w:sz w:val="28"/>
                <w:szCs w:val="28"/>
              </w:rPr>
            </w:pPr>
            <w:r w:rsidRPr="00AE5A7D">
              <w:rPr>
                <w:rFonts w:ascii="Arial" w:eastAsia="標楷體" w:hAnsi="Arial" w:cs="Arial"/>
                <w:b/>
                <w:color w:val="000000"/>
                <w:sz w:val="28"/>
                <w:szCs w:val="28"/>
              </w:rPr>
              <w:lastRenderedPageBreak/>
              <w:t>時間</w:t>
            </w:r>
          </w:p>
        </w:tc>
        <w:tc>
          <w:tcPr>
            <w:tcW w:w="6449" w:type="dxa"/>
          </w:tcPr>
          <w:p w:rsidR="004E3AE1" w:rsidRPr="00AE5A7D" w:rsidRDefault="004E3AE1" w:rsidP="00CE1C5D">
            <w:pPr>
              <w:snapToGrid w:val="0"/>
              <w:spacing w:line="360" w:lineRule="auto"/>
              <w:rPr>
                <w:rFonts w:ascii="Arial" w:eastAsia="標楷體" w:hAnsi="Arial" w:cs="Arial"/>
                <w:b/>
                <w:color w:val="000000"/>
                <w:sz w:val="28"/>
                <w:szCs w:val="28"/>
              </w:rPr>
            </w:pPr>
            <w:r w:rsidRPr="00AE5A7D">
              <w:rPr>
                <w:rFonts w:ascii="Arial" w:eastAsia="標楷體" w:hAnsi="Arial" w:cs="Arial"/>
                <w:b/>
                <w:color w:val="000000"/>
                <w:sz w:val="28"/>
                <w:szCs w:val="28"/>
              </w:rPr>
              <w:t>課程內容</w:t>
            </w:r>
          </w:p>
        </w:tc>
        <w:tc>
          <w:tcPr>
            <w:tcW w:w="1648" w:type="dxa"/>
          </w:tcPr>
          <w:p w:rsidR="004E3AE1" w:rsidRPr="00AE5A7D" w:rsidRDefault="004E3AE1" w:rsidP="00CE1C5D">
            <w:pPr>
              <w:snapToGrid w:val="0"/>
              <w:spacing w:line="360" w:lineRule="auto"/>
              <w:rPr>
                <w:rFonts w:ascii="Arial" w:eastAsia="標楷體" w:hAnsi="Arial" w:cs="Arial"/>
                <w:b/>
                <w:color w:val="000000"/>
                <w:sz w:val="28"/>
                <w:szCs w:val="28"/>
              </w:rPr>
            </w:pPr>
            <w:r w:rsidRPr="00AE5A7D">
              <w:rPr>
                <w:rFonts w:ascii="Arial" w:eastAsia="標楷體" w:hAnsi="Arial" w:cs="Arial"/>
                <w:b/>
                <w:color w:val="000000"/>
                <w:sz w:val="28"/>
                <w:szCs w:val="28"/>
              </w:rPr>
              <w:t>講師</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08:00-08:20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報到</w:t>
            </w:r>
          </w:p>
        </w:tc>
        <w:tc>
          <w:tcPr>
            <w:tcW w:w="1648" w:type="dxa"/>
          </w:tcPr>
          <w:p w:rsidR="004E3AE1" w:rsidRPr="00AE5A7D" w:rsidRDefault="004E3AE1" w:rsidP="00CE1C5D">
            <w:pPr>
              <w:snapToGrid w:val="0"/>
              <w:spacing w:line="360" w:lineRule="auto"/>
              <w:rPr>
                <w:rFonts w:ascii="Arial" w:eastAsia="標楷體" w:hAnsi="Arial" w:cs="Arial"/>
                <w:color w:val="000000"/>
                <w:sz w:val="28"/>
                <w:szCs w:val="28"/>
              </w:rPr>
            </w:pP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08:20-08:30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sidRPr="00941BAB">
              <w:rPr>
                <w:rFonts w:ascii="Arial" w:eastAsia="標楷體" w:hAnsi="Arial" w:cs="Arial"/>
                <w:color w:val="000000"/>
                <w:sz w:val="28"/>
                <w:szCs w:val="28"/>
              </w:rPr>
              <w:t>ABI’s pathophysiology and its basic principle of management</w:t>
            </w:r>
          </w:p>
        </w:tc>
        <w:tc>
          <w:tcPr>
            <w:tcW w:w="1648"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龔瑞琛</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08:30-09:00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 xml:space="preserve">Seizure management in neurocritical care </w:t>
            </w:r>
          </w:p>
        </w:tc>
        <w:tc>
          <w:tcPr>
            <w:tcW w:w="1648" w:type="dxa"/>
          </w:tcPr>
          <w:p w:rsidR="004E3AE1" w:rsidRPr="00E249CA" w:rsidRDefault="004E3AE1" w:rsidP="00CE1C5D">
            <w:pPr>
              <w:snapToGrid w:val="0"/>
              <w:spacing w:line="360" w:lineRule="auto"/>
              <w:rPr>
                <w:rFonts w:ascii="Arial" w:eastAsia="標楷體" w:hAnsi="Arial" w:cs="Arial"/>
                <w:sz w:val="28"/>
                <w:szCs w:val="28"/>
              </w:rPr>
            </w:pPr>
            <w:r w:rsidRPr="00E249CA">
              <w:rPr>
                <w:rFonts w:ascii="Arial" w:eastAsia="標楷體" w:hAnsi="Arial" w:cs="Arial" w:hint="eastAsia"/>
                <w:sz w:val="28"/>
                <w:szCs w:val="28"/>
              </w:rPr>
              <w:t>徐崇堯</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09:00-09:30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Intraoperative monitoring in neurosurgery</w:t>
            </w:r>
          </w:p>
        </w:tc>
        <w:tc>
          <w:tcPr>
            <w:tcW w:w="1648" w:type="dxa"/>
          </w:tcPr>
          <w:p w:rsidR="004E3AE1" w:rsidRPr="00E249CA" w:rsidRDefault="004E3AE1" w:rsidP="00CE1C5D">
            <w:pPr>
              <w:snapToGrid w:val="0"/>
              <w:spacing w:line="360" w:lineRule="auto"/>
              <w:rPr>
                <w:rFonts w:ascii="Arial" w:eastAsia="標楷體" w:hAnsi="Arial" w:cs="Arial"/>
                <w:sz w:val="28"/>
                <w:szCs w:val="28"/>
              </w:rPr>
            </w:pPr>
            <w:r w:rsidRPr="00E249CA">
              <w:rPr>
                <w:rFonts w:ascii="Arial" w:eastAsia="標楷體" w:hAnsi="Arial" w:cs="Arial" w:hint="eastAsia"/>
                <w:sz w:val="28"/>
                <w:szCs w:val="28"/>
              </w:rPr>
              <w:t>黃裕凱</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09:30-10:00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Target temperature management in neurocritical care</w:t>
            </w:r>
          </w:p>
        </w:tc>
        <w:tc>
          <w:tcPr>
            <w:tcW w:w="1648" w:type="dxa"/>
          </w:tcPr>
          <w:p w:rsidR="004E3AE1" w:rsidRPr="001F56D0"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石富元</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10:00-10:30</w:t>
            </w:r>
          </w:p>
        </w:tc>
        <w:tc>
          <w:tcPr>
            <w:tcW w:w="8097" w:type="dxa"/>
            <w:gridSpan w:val="2"/>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Coffee Break</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10:30-11:00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sidRPr="00941BAB">
              <w:rPr>
                <w:rFonts w:ascii="Arial" w:eastAsia="標楷體" w:hAnsi="Arial" w:cs="Arial"/>
                <w:color w:val="000000"/>
                <w:sz w:val="28"/>
                <w:szCs w:val="28"/>
              </w:rPr>
              <w:t>Neuroprotective anaglosedation</w:t>
            </w:r>
          </w:p>
        </w:tc>
        <w:tc>
          <w:tcPr>
            <w:tcW w:w="1648"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龔瑞琛</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11:00-11:30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R</w:t>
            </w:r>
            <w:r w:rsidRPr="00941BAB">
              <w:rPr>
                <w:rFonts w:ascii="Arial" w:eastAsia="標楷體" w:hAnsi="Arial" w:cs="Arial"/>
                <w:color w:val="000000"/>
                <w:sz w:val="28"/>
                <w:szCs w:val="28"/>
              </w:rPr>
              <w:t>espiratory care</w:t>
            </w:r>
            <w:r>
              <w:rPr>
                <w:rFonts w:ascii="Arial" w:eastAsia="標楷體" w:hAnsi="Arial" w:cs="Arial" w:hint="eastAsia"/>
                <w:color w:val="000000"/>
                <w:sz w:val="28"/>
                <w:szCs w:val="28"/>
              </w:rPr>
              <w:t xml:space="preserve"> in neurocritical care</w:t>
            </w:r>
          </w:p>
        </w:tc>
        <w:tc>
          <w:tcPr>
            <w:tcW w:w="1648" w:type="dxa"/>
          </w:tcPr>
          <w:p w:rsidR="004E3AE1" w:rsidRPr="008C7939" w:rsidRDefault="004E3AE1" w:rsidP="00CE1C5D">
            <w:pPr>
              <w:snapToGrid w:val="0"/>
              <w:spacing w:line="360" w:lineRule="auto"/>
              <w:rPr>
                <w:rFonts w:ascii="Arial" w:eastAsia="標楷體" w:hAnsi="Arial" w:cs="Arial"/>
                <w:sz w:val="28"/>
                <w:szCs w:val="28"/>
              </w:rPr>
            </w:pPr>
            <w:r w:rsidRPr="008C7939">
              <w:rPr>
                <w:rFonts w:ascii="Arial" w:eastAsia="標楷體" w:hAnsi="Arial" w:cs="Arial" w:hint="eastAsia"/>
                <w:sz w:val="28"/>
                <w:szCs w:val="28"/>
              </w:rPr>
              <w:t>張旭良</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11:30-12:00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color w:val="000000"/>
                <w:sz w:val="28"/>
                <w:szCs w:val="28"/>
              </w:rPr>
              <w:t>P</w:t>
            </w:r>
            <w:r>
              <w:rPr>
                <w:rFonts w:ascii="Arial" w:eastAsia="標楷體" w:hAnsi="Arial" w:cs="Arial" w:hint="eastAsia"/>
                <w:color w:val="000000"/>
                <w:sz w:val="28"/>
                <w:szCs w:val="28"/>
              </w:rPr>
              <w:t>ediatric neurocritical care</w:t>
            </w:r>
          </w:p>
        </w:tc>
        <w:tc>
          <w:tcPr>
            <w:tcW w:w="1648" w:type="dxa"/>
          </w:tcPr>
          <w:p w:rsidR="004E3AE1" w:rsidRPr="008C7939" w:rsidRDefault="004E3AE1" w:rsidP="00CE1C5D">
            <w:pPr>
              <w:snapToGrid w:val="0"/>
              <w:spacing w:line="360" w:lineRule="auto"/>
              <w:rPr>
                <w:rFonts w:ascii="Arial" w:eastAsia="標楷體" w:hAnsi="Arial" w:cs="Arial"/>
                <w:sz w:val="28"/>
                <w:szCs w:val="28"/>
              </w:rPr>
            </w:pPr>
            <w:r w:rsidRPr="008C7939">
              <w:rPr>
                <w:rFonts w:ascii="Arial" w:eastAsia="標楷體" w:hAnsi="Arial" w:cs="Arial" w:hint="eastAsia"/>
                <w:sz w:val="28"/>
                <w:szCs w:val="28"/>
              </w:rPr>
              <w:t>蘇裕峯</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12:00-13:00</w:t>
            </w:r>
          </w:p>
        </w:tc>
        <w:tc>
          <w:tcPr>
            <w:tcW w:w="8097" w:type="dxa"/>
            <w:gridSpan w:val="2"/>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Lunch</w:t>
            </w:r>
          </w:p>
        </w:tc>
      </w:tr>
      <w:tr w:rsidR="004E3AE1" w:rsidRPr="00AE5A7D" w:rsidTr="00CE1C5D">
        <w:trPr>
          <w:trHeight w:val="850"/>
        </w:trPr>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13:00-13:30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Nursing consideration in Target temperature management</w:t>
            </w:r>
          </w:p>
        </w:tc>
        <w:tc>
          <w:tcPr>
            <w:tcW w:w="1648"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刁綺慧</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13:30-14:00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C</w:t>
            </w:r>
            <w:r w:rsidRPr="00134101">
              <w:rPr>
                <w:rFonts w:ascii="Arial" w:eastAsia="標楷體" w:hAnsi="Arial" w:cs="Arial"/>
                <w:color w:val="000000"/>
                <w:sz w:val="28"/>
                <w:szCs w:val="28"/>
              </w:rPr>
              <w:t>linical pharmacological consideration in neurocritical care</w:t>
            </w:r>
          </w:p>
        </w:tc>
        <w:tc>
          <w:tcPr>
            <w:tcW w:w="1648"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廖芬芬</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14:00-14:30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Post - neurointervention care</w:t>
            </w:r>
            <w:r>
              <w:rPr>
                <w:rFonts w:ascii="Arial" w:eastAsia="標楷體" w:hAnsi="Arial" w:cs="Arial"/>
                <w:color w:val="000000"/>
                <w:sz w:val="28"/>
                <w:szCs w:val="28"/>
              </w:rPr>
              <w:t xml:space="preserve"> </w:t>
            </w:r>
          </w:p>
        </w:tc>
        <w:tc>
          <w:tcPr>
            <w:tcW w:w="1648" w:type="dxa"/>
          </w:tcPr>
          <w:p w:rsidR="004E3AE1" w:rsidRPr="00E249CA" w:rsidRDefault="004E3AE1" w:rsidP="00CE1C5D">
            <w:pPr>
              <w:snapToGrid w:val="0"/>
              <w:spacing w:line="360" w:lineRule="auto"/>
              <w:rPr>
                <w:rFonts w:ascii="Arial" w:eastAsia="標楷體" w:hAnsi="Arial" w:cs="Arial"/>
                <w:sz w:val="28"/>
                <w:szCs w:val="28"/>
              </w:rPr>
            </w:pPr>
            <w:r w:rsidRPr="00E249CA">
              <w:rPr>
                <w:rFonts w:ascii="Arial" w:eastAsia="標楷體" w:hAnsi="Arial" w:cs="Arial" w:hint="eastAsia"/>
                <w:sz w:val="28"/>
                <w:szCs w:val="28"/>
              </w:rPr>
              <w:t>吳界欣</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14:30-15:00</w:t>
            </w:r>
          </w:p>
        </w:tc>
        <w:tc>
          <w:tcPr>
            <w:tcW w:w="8097" w:type="dxa"/>
            <w:gridSpan w:val="2"/>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Coffee Break</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15:00-15:30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color w:val="000000"/>
                <w:sz w:val="28"/>
                <w:szCs w:val="28"/>
              </w:rPr>
              <w:t>M</w:t>
            </w:r>
            <w:r>
              <w:rPr>
                <w:rFonts w:ascii="Arial" w:eastAsia="標楷體" w:hAnsi="Arial" w:cs="Arial" w:hint="eastAsia"/>
                <w:color w:val="000000"/>
                <w:sz w:val="28"/>
                <w:szCs w:val="28"/>
              </w:rPr>
              <w:t>anagement of multi-systematic trauma</w:t>
            </w:r>
          </w:p>
        </w:tc>
        <w:tc>
          <w:tcPr>
            <w:tcW w:w="1648" w:type="dxa"/>
          </w:tcPr>
          <w:p w:rsidR="004E3AE1" w:rsidRPr="007C4606" w:rsidRDefault="007C4606" w:rsidP="00CE1C5D">
            <w:pPr>
              <w:snapToGrid w:val="0"/>
              <w:spacing w:line="360" w:lineRule="auto"/>
              <w:rPr>
                <w:rFonts w:ascii="Arial" w:eastAsia="標楷體" w:hAnsi="Arial" w:cs="Arial"/>
                <w:sz w:val="28"/>
                <w:szCs w:val="28"/>
              </w:rPr>
            </w:pPr>
            <w:r w:rsidRPr="007C4606">
              <w:rPr>
                <w:rFonts w:ascii="Arial" w:eastAsia="標楷體" w:hAnsi="Arial" w:cs="Arial" w:hint="eastAsia"/>
                <w:sz w:val="28"/>
                <w:szCs w:val="28"/>
              </w:rPr>
              <w:t>王澤倫</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15:30-16:00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 xml:space="preserve">Role of </w:t>
            </w:r>
            <w:r>
              <w:rPr>
                <w:rFonts w:ascii="Arial" w:eastAsia="標楷體" w:hAnsi="Arial" w:cs="Arial"/>
                <w:color w:val="000000"/>
                <w:sz w:val="28"/>
                <w:szCs w:val="28"/>
              </w:rPr>
              <w:t>Chinese</w:t>
            </w:r>
            <w:r>
              <w:rPr>
                <w:rFonts w:ascii="Arial" w:eastAsia="標楷體" w:hAnsi="Arial" w:cs="Arial" w:hint="eastAsia"/>
                <w:color w:val="000000"/>
                <w:sz w:val="28"/>
                <w:szCs w:val="28"/>
              </w:rPr>
              <w:t xml:space="preserve"> traditional </w:t>
            </w:r>
            <w:r>
              <w:rPr>
                <w:rFonts w:ascii="Arial" w:eastAsia="標楷體" w:hAnsi="Arial" w:cs="Arial"/>
                <w:color w:val="000000"/>
                <w:sz w:val="28"/>
                <w:szCs w:val="28"/>
              </w:rPr>
              <w:t>medicine</w:t>
            </w:r>
            <w:r>
              <w:rPr>
                <w:rFonts w:ascii="Arial" w:eastAsia="標楷體" w:hAnsi="Arial" w:cs="Arial" w:hint="eastAsia"/>
                <w:color w:val="000000"/>
                <w:sz w:val="28"/>
                <w:szCs w:val="28"/>
              </w:rPr>
              <w:t xml:space="preserve"> in neurocritical care</w:t>
            </w:r>
          </w:p>
        </w:tc>
        <w:tc>
          <w:tcPr>
            <w:tcW w:w="1648"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林宏隆</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16:00-16:30</w:t>
            </w:r>
          </w:p>
        </w:tc>
        <w:tc>
          <w:tcPr>
            <w:tcW w:w="6449" w:type="dxa"/>
          </w:tcPr>
          <w:p w:rsidR="004E3AE1" w:rsidRPr="00AE5A7D" w:rsidRDefault="004E3AE1" w:rsidP="00CE1C5D">
            <w:pPr>
              <w:snapToGrid w:val="0"/>
              <w:spacing w:line="360" w:lineRule="auto"/>
              <w:rPr>
                <w:rFonts w:ascii="Arial" w:eastAsia="標楷體" w:hAnsi="Arial" w:cs="Arial"/>
                <w:color w:val="000000"/>
                <w:sz w:val="28"/>
                <w:szCs w:val="28"/>
              </w:rPr>
            </w:pPr>
            <w:r w:rsidRPr="00941BAB">
              <w:rPr>
                <w:rFonts w:ascii="Arial" w:eastAsia="標楷體" w:hAnsi="Arial" w:cs="Arial"/>
                <w:color w:val="000000"/>
                <w:sz w:val="28"/>
                <w:szCs w:val="28"/>
              </w:rPr>
              <w:t>Life support withdrawal and brain death</w:t>
            </w:r>
          </w:p>
        </w:tc>
        <w:tc>
          <w:tcPr>
            <w:tcW w:w="1648" w:type="dxa"/>
          </w:tcPr>
          <w:p w:rsidR="004E3AE1" w:rsidRPr="00AE5A7D" w:rsidRDefault="004E3AE1" w:rsidP="00CE1C5D">
            <w:pPr>
              <w:snapToGrid w:val="0"/>
              <w:spacing w:line="360" w:lineRule="auto"/>
              <w:rPr>
                <w:rFonts w:ascii="Arial" w:eastAsia="標楷體" w:hAnsi="Arial" w:cs="Arial"/>
                <w:color w:val="000000"/>
                <w:sz w:val="28"/>
                <w:szCs w:val="28"/>
              </w:rPr>
            </w:pPr>
            <w:r>
              <w:rPr>
                <w:rFonts w:ascii="Arial" w:eastAsia="標楷體" w:hAnsi="Arial" w:cs="Arial" w:hint="eastAsia"/>
                <w:color w:val="000000"/>
                <w:sz w:val="28"/>
                <w:szCs w:val="28"/>
              </w:rPr>
              <w:t>陳元皓</w:t>
            </w:r>
          </w:p>
        </w:tc>
      </w:tr>
      <w:tr w:rsidR="004E3AE1" w:rsidRPr="00AE5A7D" w:rsidTr="00CE1C5D">
        <w:tc>
          <w:tcPr>
            <w:tcW w:w="1760" w:type="dxa"/>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16:30-17:00</w:t>
            </w:r>
          </w:p>
        </w:tc>
        <w:tc>
          <w:tcPr>
            <w:tcW w:w="8097" w:type="dxa"/>
            <w:gridSpan w:val="2"/>
          </w:tcPr>
          <w:p w:rsidR="004E3AE1" w:rsidRPr="00AE5A7D" w:rsidRDefault="004E3AE1" w:rsidP="00CE1C5D">
            <w:pPr>
              <w:snapToGrid w:val="0"/>
              <w:spacing w:line="360" w:lineRule="auto"/>
              <w:rPr>
                <w:rFonts w:ascii="Arial" w:eastAsia="標楷體" w:hAnsi="Arial" w:cs="Arial"/>
                <w:color w:val="000000"/>
                <w:sz w:val="28"/>
                <w:szCs w:val="28"/>
              </w:rPr>
            </w:pPr>
            <w:r w:rsidRPr="00AE5A7D">
              <w:rPr>
                <w:rFonts w:ascii="Arial" w:eastAsia="標楷體" w:hAnsi="Arial" w:cs="Arial"/>
                <w:color w:val="000000"/>
                <w:sz w:val="28"/>
                <w:szCs w:val="28"/>
              </w:rPr>
              <w:t>測驗</w:t>
            </w:r>
          </w:p>
        </w:tc>
      </w:tr>
    </w:tbl>
    <w:p w:rsidR="004E3AE1" w:rsidRPr="00AE5A7D" w:rsidRDefault="004E3AE1" w:rsidP="004E3AE1">
      <w:pPr>
        <w:spacing w:line="400" w:lineRule="exact"/>
        <w:ind w:left="280" w:hangingChars="100" w:hanging="280"/>
        <w:rPr>
          <w:rFonts w:ascii="Arial" w:eastAsia="標楷體" w:hAnsi="Arial" w:cs="Arial"/>
          <w:b/>
          <w:sz w:val="28"/>
          <w:szCs w:val="28"/>
        </w:rPr>
      </w:pPr>
      <w:r w:rsidRPr="00AE5A7D">
        <w:rPr>
          <w:rFonts w:ascii="Arial" w:eastAsia="標楷體" w:hAnsi="Arial" w:cs="Arial"/>
          <w:b/>
          <w:sz w:val="28"/>
          <w:szCs w:val="28"/>
        </w:rPr>
        <w:t>本課程依據台灣神經學學會暨台灣神經外科醫學會高級神經救命術訓練課程認證辦法實施。</w:t>
      </w:r>
    </w:p>
    <w:p w:rsidR="004E3AE1" w:rsidRPr="00AE5A7D" w:rsidRDefault="004E3AE1" w:rsidP="004E3AE1">
      <w:pPr>
        <w:spacing w:line="400" w:lineRule="exact"/>
        <w:ind w:left="280" w:hangingChars="100" w:hanging="280"/>
        <w:rPr>
          <w:rFonts w:ascii="Arial" w:eastAsia="標楷體" w:hAnsi="Arial" w:cs="Arial"/>
          <w:b/>
          <w:sz w:val="28"/>
          <w:szCs w:val="28"/>
        </w:rPr>
      </w:pPr>
      <w:r w:rsidRPr="00AE5A7D">
        <w:rPr>
          <w:rFonts w:ascii="Arial" w:eastAsia="標楷體" w:hAnsi="Arial" w:cs="Arial"/>
          <w:b/>
          <w:sz w:val="28"/>
          <w:szCs w:val="28"/>
        </w:rPr>
        <w:t>*</w:t>
      </w:r>
      <w:r w:rsidRPr="00AE5A7D">
        <w:rPr>
          <w:rFonts w:ascii="Arial" w:eastAsia="標楷體" w:hAnsi="Arial" w:cs="Arial"/>
          <w:b/>
          <w:sz w:val="28"/>
          <w:szCs w:val="28"/>
        </w:rPr>
        <w:t>申請相關學會學分：台灣神經外科醫學會、台灣神經學學會、中華民國重症醫學會學分、護理師學分、專科護理師學分。</w:t>
      </w:r>
    </w:p>
    <w:p w:rsidR="004E3AE1" w:rsidRPr="004E3AE1" w:rsidRDefault="004E3AE1" w:rsidP="00AB573E">
      <w:pPr>
        <w:snapToGrid w:val="0"/>
        <w:spacing w:before="180"/>
        <w:rPr>
          <w:rFonts w:ascii="標楷體" w:eastAsia="標楷體" w:hAnsi="標楷體"/>
          <w:b/>
          <w:color w:val="000000"/>
          <w:sz w:val="28"/>
          <w:szCs w:val="28"/>
        </w:rPr>
      </w:pPr>
    </w:p>
    <w:p w:rsidR="005C4B30" w:rsidRDefault="005C4B30" w:rsidP="00AB573E">
      <w:pPr>
        <w:snapToGrid w:val="0"/>
        <w:spacing w:before="180"/>
        <w:rPr>
          <w:rFonts w:ascii="標楷體" w:eastAsia="標楷體" w:hAnsi="標楷體"/>
          <w:b/>
          <w:color w:val="000000"/>
          <w:sz w:val="28"/>
          <w:szCs w:val="28"/>
        </w:rPr>
      </w:pPr>
      <w:r>
        <w:rPr>
          <w:rFonts w:ascii="標楷體" w:eastAsia="標楷體" w:hAnsi="標楷體" w:hint="eastAsia"/>
          <w:b/>
          <w:color w:val="000000"/>
          <w:sz w:val="28"/>
          <w:szCs w:val="28"/>
        </w:rPr>
        <w:t>講師簡歷</w:t>
      </w:r>
    </w:p>
    <w:p w:rsidR="005C4B30" w:rsidRDefault="005C4B30" w:rsidP="00AB573E">
      <w:pPr>
        <w:snapToGrid w:val="0"/>
        <w:spacing w:before="180"/>
        <w:rPr>
          <w:rFonts w:ascii="標楷體" w:eastAsia="標楷體" w:hAnsi="標楷體"/>
          <w:b/>
          <w:color w:val="000000"/>
          <w:sz w:val="28"/>
          <w:szCs w:val="28"/>
        </w:rPr>
      </w:pPr>
    </w:p>
    <w:p w:rsidR="005C4B30" w:rsidRDefault="005C4B30" w:rsidP="0047614E">
      <w:pPr>
        <w:snapToGrid w:val="0"/>
        <w:spacing w:before="180" w:line="360" w:lineRule="auto"/>
        <w:ind w:left="2881" w:hangingChars="1028" w:hanging="2881"/>
        <w:rPr>
          <w:rFonts w:ascii="標楷體" w:eastAsia="標楷體" w:hAnsi="標楷體"/>
          <w:b/>
          <w:color w:val="000000"/>
          <w:sz w:val="28"/>
          <w:szCs w:val="28"/>
        </w:rPr>
      </w:pPr>
      <w:r>
        <w:rPr>
          <w:rFonts w:ascii="標楷體" w:eastAsia="標楷體" w:hAnsi="標楷體"/>
          <w:b/>
          <w:color w:val="000000"/>
          <w:sz w:val="28"/>
          <w:szCs w:val="28"/>
        </w:rPr>
        <w:t xml:space="preserve">1. </w:t>
      </w:r>
      <w:r w:rsidR="004E3AE1">
        <w:rPr>
          <w:rFonts w:ascii="標楷體" w:eastAsia="標楷體" w:hAnsi="標楷體" w:hint="eastAsia"/>
          <w:b/>
          <w:color w:val="000000"/>
          <w:sz w:val="28"/>
          <w:szCs w:val="28"/>
        </w:rPr>
        <w:t>龔瑞琛</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4E3AE1">
        <w:rPr>
          <w:rFonts w:ascii="標楷體" w:eastAsia="標楷體" w:hAnsi="標楷體" w:hint="eastAsia"/>
          <w:b/>
          <w:color w:val="000000"/>
          <w:sz w:val="28"/>
          <w:szCs w:val="28"/>
        </w:rPr>
        <w:t>高雄醫學大學附設醫院神經外科加護病房專責主治醫師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2.</w:t>
      </w:r>
      <w:r w:rsidRPr="00071BB6">
        <w:rPr>
          <w:rFonts w:ascii="標楷體" w:eastAsia="標楷體" w:hAnsi="標楷體"/>
          <w:b/>
          <w:sz w:val="28"/>
          <w:szCs w:val="28"/>
        </w:rPr>
        <w:t xml:space="preserve"> </w:t>
      </w:r>
      <w:r w:rsidR="004E3AE1" w:rsidRPr="00071BB6">
        <w:rPr>
          <w:rFonts w:ascii="Arial" w:eastAsia="標楷體" w:hAnsi="Arial" w:cs="Arial" w:hint="eastAsia"/>
          <w:b/>
          <w:sz w:val="28"/>
          <w:szCs w:val="28"/>
        </w:rPr>
        <w:t>徐崇堯</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4E3AE1">
        <w:rPr>
          <w:rFonts w:ascii="標楷體" w:eastAsia="標楷體" w:hAnsi="標楷體" w:hint="eastAsia"/>
          <w:b/>
          <w:color w:val="000000"/>
          <w:sz w:val="28"/>
          <w:szCs w:val="28"/>
        </w:rPr>
        <w:t>高雄醫學大學附設醫院神經內科睡眠中心主任</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3. </w:t>
      </w:r>
      <w:r w:rsidR="005252D9">
        <w:rPr>
          <w:rFonts w:ascii="標楷體" w:eastAsia="標楷體" w:hAnsi="標楷體" w:hint="eastAsia"/>
          <w:b/>
          <w:color w:val="000000"/>
          <w:sz w:val="28"/>
          <w:szCs w:val="28"/>
        </w:rPr>
        <w:t>黃裕凱</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5252D9">
        <w:rPr>
          <w:rFonts w:ascii="標楷體" w:eastAsia="標楷體" w:hAnsi="標楷體" w:hint="eastAsia"/>
          <w:b/>
          <w:color w:val="000000"/>
          <w:sz w:val="28"/>
          <w:szCs w:val="28"/>
        </w:rPr>
        <w:t>高雄市立大同醫院神經外科主治醫師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4. </w:t>
      </w:r>
      <w:r w:rsidR="005252D9">
        <w:rPr>
          <w:rFonts w:ascii="標楷體" w:eastAsia="標楷體" w:hAnsi="標楷體" w:hint="eastAsia"/>
          <w:b/>
          <w:color w:val="000000"/>
          <w:sz w:val="28"/>
          <w:szCs w:val="28"/>
        </w:rPr>
        <w:t>石富元</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071BB6">
        <w:rPr>
          <w:rFonts w:ascii="標楷體" w:eastAsia="標楷體" w:hAnsi="標楷體" w:hint="eastAsia"/>
          <w:b/>
          <w:color w:val="000000"/>
          <w:sz w:val="28"/>
          <w:szCs w:val="28"/>
        </w:rPr>
        <w:t xml:space="preserve"> 高雄長庚紀念醫院醫院神經外科主治醫師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5. </w:t>
      </w:r>
      <w:r w:rsidR="005252D9">
        <w:rPr>
          <w:rFonts w:ascii="標楷體" w:eastAsia="標楷體" w:hAnsi="標楷體" w:hint="eastAsia"/>
          <w:b/>
          <w:color w:val="000000"/>
          <w:sz w:val="28"/>
          <w:szCs w:val="28"/>
        </w:rPr>
        <w:t>張旭良</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071BB6">
        <w:rPr>
          <w:rFonts w:ascii="標楷體" w:eastAsia="標楷體" w:hAnsi="標楷體" w:hint="eastAsia"/>
          <w:b/>
          <w:color w:val="000000"/>
          <w:sz w:val="28"/>
          <w:szCs w:val="28"/>
        </w:rPr>
        <w:t>高雄市立大同醫院內科加護病房主任</w:t>
      </w:r>
      <w:r>
        <w:rPr>
          <w:rFonts w:ascii="標楷體" w:eastAsia="標楷體" w:hAnsi="標楷體"/>
          <w:b/>
          <w:color w:val="000000"/>
          <w:sz w:val="28"/>
          <w:szCs w:val="28"/>
        </w:rPr>
        <w:t xml:space="preserve">    </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6. </w:t>
      </w:r>
      <w:r w:rsidR="005252D9">
        <w:rPr>
          <w:rFonts w:ascii="標楷體" w:eastAsia="標楷體" w:hAnsi="標楷體" w:hint="eastAsia"/>
          <w:b/>
          <w:color w:val="000000"/>
          <w:sz w:val="28"/>
          <w:szCs w:val="28"/>
        </w:rPr>
        <w:t>蘇裕峯</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5252D9">
        <w:rPr>
          <w:rFonts w:ascii="標楷體" w:eastAsia="標楷體" w:hAnsi="標楷體" w:hint="eastAsia"/>
          <w:b/>
          <w:color w:val="000000"/>
          <w:sz w:val="28"/>
          <w:szCs w:val="28"/>
        </w:rPr>
        <w:t>高雄醫學大學附設醫院神經外科</w:t>
      </w:r>
      <w:r>
        <w:rPr>
          <w:rFonts w:ascii="標楷體" w:eastAsia="標楷體" w:hAnsi="標楷體" w:hint="eastAsia"/>
          <w:b/>
          <w:color w:val="000000"/>
          <w:sz w:val="28"/>
          <w:szCs w:val="28"/>
        </w:rPr>
        <w:t>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7. </w:t>
      </w:r>
      <w:r w:rsidR="005252D9">
        <w:rPr>
          <w:rFonts w:ascii="標楷體" w:eastAsia="標楷體" w:hAnsi="標楷體" w:hint="eastAsia"/>
          <w:b/>
          <w:color w:val="000000"/>
          <w:sz w:val="28"/>
          <w:szCs w:val="28"/>
        </w:rPr>
        <w:t>刁綺慧護理長</w:t>
      </w:r>
      <w:r>
        <w:rPr>
          <w:rFonts w:ascii="標楷體" w:eastAsia="標楷體" w:hAnsi="標楷體"/>
          <w:b/>
          <w:color w:val="000000"/>
          <w:sz w:val="28"/>
          <w:szCs w:val="28"/>
        </w:rPr>
        <w:t xml:space="preserve">  </w:t>
      </w:r>
      <w:r w:rsidR="005252D9">
        <w:rPr>
          <w:rFonts w:ascii="標楷體" w:eastAsia="標楷體" w:hAnsi="標楷體" w:hint="eastAsia"/>
          <w:b/>
          <w:color w:val="000000"/>
          <w:sz w:val="28"/>
          <w:szCs w:val="28"/>
        </w:rPr>
        <w:t xml:space="preserve"> 高雄醫學大學附設醫院神經外科加護病房護理長</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8. </w:t>
      </w:r>
      <w:r w:rsidR="005252D9">
        <w:rPr>
          <w:rFonts w:ascii="標楷體" w:eastAsia="標楷體" w:hAnsi="標楷體" w:hint="eastAsia"/>
          <w:b/>
          <w:color w:val="000000"/>
          <w:sz w:val="28"/>
          <w:szCs w:val="28"/>
        </w:rPr>
        <w:t>廖芬芬</w:t>
      </w:r>
      <w:r w:rsidR="007E6727">
        <w:rPr>
          <w:rFonts w:ascii="標楷體" w:eastAsia="標楷體" w:hAnsi="標楷體" w:hint="eastAsia"/>
          <w:b/>
          <w:color w:val="000000"/>
          <w:sz w:val="28"/>
          <w:szCs w:val="28"/>
        </w:rPr>
        <w:t>講師</w:t>
      </w:r>
      <w:r>
        <w:rPr>
          <w:rFonts w:ascii="標楷體" w:eastAsia="標楷體" w:hAnsi="標楷體"/>
          <w:b/>
          <w:color w:val="000000"/>
          <w:sz w:val="28"/>
          <w:szCs w:val="28"/>
        </w:rPr>
        <w:t xml:space="preserve">    </w:t>
      </w:r>
      <w:r w:rsidR="001A570D">
        <w:rPr>
          <w:rFonts w:ascii="標楷體" w:eastAsia="標楷體" w:hAnsi="標楷體" w:hint="eastAsia"/>
          <w:b/>
          <w:color w:val="000000"/>
          <w:sz w:val="28"/>
          <w:szCs w:val="28"/>
        </w:rPr>
        <w:t xml:space="preserve"> </w:t>
      </w:r>
      <w:r w:rsidR="007E6727">
        <w:rPr>
          <w:rFonts w:ascii="標楷體" w:eastAsia="標楷體" w:hAnsi="標楷體" w:hint="eastAsia"/>
          <w:b/>
          <w:color w:val="000000"/>
          <w:sz w:val="28"/>
          <w:szCs w:val="28"/>
        </w:rPr>
        <w:t>高雄醫學大學藥學系兼任講師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9. </w:t>
      </w:r>
      <w:r w:rsidR="005252D9">
        <w:rPr>
          <w:rFonts w:ascii="標楷體" w:eastAsia="標楷體" w:hAnsi="標楷體" w:hint="eastAsia"/>
          <w:b/>
          <w:color w:val="000000"/>
          <w:sz w:val="28"/>
          <w:szCs w:val="28"/>
        </w:rPr>
        <w:t>吳界欣</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5252D9">
        <w:rPr>
          <w:rFonts w:ascii="標楷體" w:eastAsia="標楷體" w:hAnsi="標楷體" w:hint="eastAsia"/>
          <w:b/>
          <w:color w:val="000000"/>
          <w:sz w:val="28"/>
          <w:szCs w:val="28"/>
        </w:rPr>
        <w:t>高雄醫學大學附設醫院神經外科主治醫師</w:t>
      </w:r>
    </w:p>
    <w:p w:rsidR="005C4B30" w:rsidRPr="00A06F8E" w:rsidRDefault="005C4B30" w:rsidP="00FF0E6A">
      <w:pPr>
        <w:tabs>
          <w:tab w:val="left" w:pos="2880"/>
        </w:tabs>
        <w:snapToGrid w:val="0"/>
        <w:spacing w:before="180" w:line="360" w:lineRule="auto"/>
        <w:rPr>
          <w:rFonts w:ascii="標楷體" w:eastAsia="標楷體" w:hAnsi="標楷體"/>
          <w:b/>
          <w:sz w:val="28"/>
          <w:szCs w:val="28"/>
        </w:rPr>
      </w:pPr>
      <w:r w:rsidRPr="00A06F8E">
        <w:rPr>
          <w:rFonts w:ascii="標楷體" w:eastAsia="標楷體" w:hAnsi="標楷體"/>
          <w:b/>
          <w:sz w:val="28"/>
          <w:szCs w:val="28"/>
        </w:rPr>
        <w:t>10.</w:t>
      </w:r>
      <w:r w:rsidR="00A06F8E" w:rsidRPr="00A06F8E">
        <w:rPr>
          <w:rFonts w:ascii="標楷體" w:eastAsia="標楷體" w:hAnsi="標楷體" w:hint="eastAsia"/>
          <w:b/>
          <w:sz w:val="28"/>
          <w:szCs w:val="28"/>
        </w:rPr>
        <w:t>王澤倫</w:t>
      </w:r>
      <w:r w:rsidRPr="00A06F8E">
        <w:rPr>
          <w:rFonts w:ascii="標楷體" w:eastAsia="標楷體" w:hAnsi="標楷體" w:hint="eastAsia"/>
          <w:b/>
          <w:sz w:val="28"/>
          <w:szCs w:val="28"/>
        </w:rPr>
        <w:t>醫師</w:t>
      </w:r>
      <w:r w:rsidRPr="00A06F8E">
        <w:rPr>
          <w:rFonts w:ascii="標楷體" w:eastAsia="標楷體" w:hAnsi="標楷體"/>
          <w:b/>
          <w:sz w:val="28"/>
          <w:szCs w:val="28"/>
        </w:rPr>
        <w:t xml:space="preserve">    </w:t>
      </w:r>
      <w:r w:rsidR="005252D9" w:rsidRPr="00A06F8E">
        <w:rPr>
          <w:rFonts w:ascii="標楷體" w:eastAsia="標楷體" w:hAnsi="標楷體" w:hint="eastAsia"/>
          <w:b/>
          <w:sz w:val="28"/>
          <w:szCs w:val="28"/>
        </w:rPr>
        <w:t xml:space="preserve"> 高雄醫學大學附設醫院外傷及重症外科主治醫師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11.</w:t>
      </w:r>
      <w:r w:rsidR="005252D9">
        <w:rPr>
          <w:rFonts w:ascii="標楷體" w:eastAsia="標楷體" w:hAnsi="標楷體" w:hint="eastAsia"/>
          <w:b/>
          <w:color w:val="000000"/>
          <w:sz w:val="28"/>
          <w:szCs w:val="28"/>
        </w:rPr>
        <w:t>林宏隆</w:t>
      </w:r>
      <w:r>
        <w:rPr>
          <w:rFonts w:ascii="標楷體" w:eastAsia="標楷體" w:hAnsi="標楷體" w:hint="eastAsia"/>
          <w:b/>
          <w:color w:val="000000"/>
          <w:sz w:val="28"/>
          <w:szCs w:val="28"/>
        </w:rPr>
        <w:t>醫師</w:t>
      </w:r>
      <w:r>
        <w:rPr>
          <w:rFonts w:ascii="標楷體" w:eastAsia="標楷體" w:hAnsi="標楷體"/>
          <w:b/>
          <w:color w:val="000000"/>
          <w:sz w:val="28"/>
          <w:szCs w:val="28"/>
        </w:rPr>
        <w:t xml:space="preserve">    </w:t>
      </w:r>
      <w:r w:rsidR="005252D9">
        <w:rPr>
          <w:rFonts w:ascii="標楷體" w:eastAsia="標楷體" w:hAnsi="標楷體" w:hint="eastAsia"/>
          <w:b/>
          <w:color w:val="000000"/>
          <w:sz w:val="28"/>
          <w:szCs w:val="28"/>
        </w:rPr>
        <w:t xml:space="preserve"> 高雄醫學大學附設醫院中醫部</w:t>
      </w:r>
      <w:r w:rsidR="008A2A0A">
        <w:rPr>
          <w:rFonts w:ascii="標楷體" w:eastAsia="標楷體" w:hAnsi="標楷體" w:hint="eastAsia"/>
          <w:b/>
          <w:color w:val="000000"/>
          <w:sz w:val="28"/>
          <w:szCs w:val="28"/>
        </w:rPr>
        <w:t>主治醫師</w:t>
      </w:r>
    </w:p>
    <w:p w:rsidR="005252D9" w:rsidRDefault="005252D9"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hint="eastAsia"/>
          <w:b/>
          <w:color w:val="000000"/>
          <w:sz w:val="28"/>
          <w:szCs w:val="28"/>
        </w:rPr>
        <w:t>12.陳元皓醫師</w:t>
      </w:r>
      <w:r w:rsidR="007E6727">
        <w:rPr>
          <w:rFonts w:ascii="標楷體" w:eastAsia="標楷體" w:hAnsi="標楷體" w:hint="eastAsia"/>
          <w:b/>
          <w:color w:val="000000"/>
          <w:sz w:val="28"/>
          <w:szCs w:val="28"/>
        </w:rPr>
        <w:t xml:space="preserve">     台北三軍總醫院神經外科部主任</w:t>
      </w:r>
    </w:p>
    <w:p w:rsidR="005C4B30" w:rsidRPr="00A845E0" w:rsidRDefault="005C4B30" w:rsidP="00FF0E6A">
      <w:pPr>
        <w:tabs>
          <w:tab w:val="left" w:pos="2880"/>
        </w:tabs>
        <w:snapToGrid w:val="0"/>
        <w:spacing w:before="180" w:line="360" w:lineRule="auto"/>
        <w:rPr>
          <w:rFonts w:ascii="標楷體" w:eastAsia="標楷體" w:hAnsi="標楷體"/>
          <w:b/>
          <w:color w:val="000000"/>
          <w:sz w:val="28"/>
          <w:szCs w:val="28"/>
        </w:rPr>
      </w:pPr>
    </w:p>
    <w:sectPr w:rsidR="005C4B30" w:rsidRPr="00A845E0" w:rsidSect="00014B01">
      <w:pgSz w:w="11906" w:h="16838"/>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4CF" w:rsidRDefault="004E24CF" w:rsidP="0023775C">
      <w:r>
        <w:separator/>
      </w:r>
    </w:p>
  </w:endnote>
  <w:endnote w:type="continuationSeparator" w:id="1">
    <w:p w:rsidR="004E24CF" w:rsidRDefault="004E24CF" w:rsidP="002377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4CF" w:rsidRDefault="004E24CF" w:rsidP="0023775C">
      <w:r>
        <w:separator/>
      </w:r>
    </w:p>
  </w:footnote>
  <w:footnote w:type="continuationSeparator" w:id="1">
    <w:p w:rsidR="004E24CF" w:rsidRDefault="004E24CF" w:rsidP="00237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4F0"/>
    <w:rsid w:val="00007ED0"/>
    <w:rsid w:val="00014B01"/>
    <w:rsid w:val="0004753D"/>
    <w:rsid w:val="00071BB6"/>
    <w:rsid w:val="000729E0"/>
    <w:rsid w:val="00094578"/>
    <w:rsid w:val="000A1ADB"/>
    <w:rsid w:val="000C6B0E"/>
    <w:rsid w:val="000D288F"/>
    <w:rsid w:val="000D3459"/>
    <w:rsid w:val="00117BA7"/>
    <w:rsid w:val="00133603"/>
    <w:rsid w:val="0013438A"/>
    <w:rsid w:val="001637CB"/>
    <w:rsid w:val="00175453"/>
    <w:rsid w:val="001A570D"/>
    <w:rsid w:val="001B1B16"/>
    <w:rsid w:val="001F107A"/>
    <w:rsid w:val="001F7742"/>
    <w:rsid w:val="002024A7"/>
    <w:rsid w:val="002034DF"/>
    <w:rsid w:val="0020631B"/>
    <w:rsid w:val="002071FB"/>
    <w:rsid w:val="0023775C"/>
    <w:rsid w:val="0028624C"/>
    <w:rsid w:val="00287CE8"/>
    <w:rsid w:val="002A3279"/>
    <w:rsid w:val="002C2B20"/>
    <w:rsid w:val="002D4A7A"/>
    <w:rsid w:val="002F7F01"/>
    <w:rsid w:val="00300FF6"/>
    <w:rsid w:val="00357169"/>
    <w:rsid w:val="0037630F"/>
    <w:rsid w:val="003B2508"/>
    <w:rsid w:val="003C4609"/>
    <w:rsid w:val="003C7DC1"/>
    <w:rsid w:val="003E4642"/>
    <w:rsid w:val="00400457"/>
    <w:rsid w:val="004122CF"/>
    <w:rsid w:val="00440497"/>
    <w:rsid w:val="00440E22"/>
    <w:rsid w:val="0047614E"/>
    <w:rsid w:val="00481633"/>
    <w:rsid w:val="00491251"/>
    <w:rsid w:val="004E24CF"/>
    <w:rsid w:val="004E3AE1"/>
    <w:rsid w:val="004E6329"/>
    <w:rsid w:val="004F3CBB"/>
    <w:rsid w:val="004F542E"/>
    <w:rsid w:val="004F7BC2"/>
    <w:rsid w:val="005252D9"/>
    <w:rsid w:val="0054034B"/>
    <w:rsid w:val="005553A4"/>
    <w:rsid w:val="00583C8F"/>
    <w:rsid w:val="00596616"/>
    <w:rsid w:val="005A0B82"/>
    <w:rsid w:val="005B7A0E"/>
    <w:rsid w:val="005C4B30"/>
    <w:rsid w:val="006042CB"/>
    <w:rsid w:val="00607EF8"/>
    <w:rsid w:val="006513A0"/>
    <w:rsid w:val="00663647"/>
    <w:rsid w:val="006752B0"/>
    <w:rsid w:val="00675E01"/>
    <w:rsid w:val="006824F0"/>
    <w:rsid w:val="006972F4"/>
    <w:rsid w:val="006A75BE"/>
    <w:rsid w:val="006B54AC"/>
    <w:rsid w:val="006C0C13"/>
    <w:rsid w:val="006C18FE"/>
    <w:rsid w:val="006C7284"/>
    <w:rsid w:val="006F2C00"/>
    <w:rsid w:val="0073172C"/>
    <w:rsid w:val="007A28D8"/>
    <w:rsid w:val="007C409A"/>
    <w:rsid w:val="007C4606"/>
    <w:rsid w:val="007D0E3C"/>
    <w:rsid w:val="007E6727"/>
    <w:rsid w:val="0085146E"/>
    <w:rsid w:val="00873ACE"/>
    <w:rsid w:val="008A2A0A"/>
    <w:rsid w:val="008C7939"/>
    <w:rsid w:val="00913412"/>
    <w:rsid w:val="00946B51"/>
    <w:rsid w:val="009628C5"/>
    <w:rsid w:val="009921BE"/>
    <w:rsid w:val="00994F6A"/>
    <w:rsid w:val="009B5ED9"/>
    <w:rsid w:val="00A06F8E"/>
    <w:rsid w:val="00A50851"/>
    <w:rsid w:val="00A7465A"/>
    <w:rsid w:val="00A845E0"/>
    <w:rsid w:val="00AB573E"/>
    <w:rsid w:val="00B313FF"/>
    <w:rsid w:val="00B41C6F"/>
    <w:rsid w:val="00B669C6"/>
    <w:rsid w:val="00BA412C"/>
    <w:rsid w:val="00BA5EEC"/>
    <w:rsid w:val="00C55DC7"/>
    <w:rsid w:val="00CB4D11"/>
    <w:rsid w:val="00CD3F59"/>
    <w:rsid w:val="00CD7689"/>
    <w:rsid w:val="00D07859"/>
    <w:rsid w:val="00D32839"/>
    <w:rsid w:val="00D35226"/>
    <w:rsid w:val="00D427E9"/>
    <w:rsid w:val="00D906CF"/>
    <w:rsid w:val="00E17C1D"/>
    <w:rsid w:val="00E249CA"/>
    <w:rsid w:val="00E34146"/>
    <w:rsid w:val="00E5599B"/>
    <w:rsid w:val="00E70F64"/>
    <w:rsid w:val="00E75A0A"/>
    <w:rsid w:val="00E76569"/>
    <w:rsid w:val="00E9758E"/>
    <w:rsid w:val="00EB1DC3"/>
    <w:rsid w:val="00F05256"/>
    <w:rsid w:val="00F3408C"/>
    <w:rsid w:val="00F35600"/>
    <w:rsid w:val="00F475F5"/>
    <w:rsid w:val="00F558D3"/>
    <w:rsid w:val="00F6413D"/>
    <w:rsid w:val="00F6494C"/>
    <w:rsid w:val="00FF0E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C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07859"/>
    <w:rPr>
      <w:rFonts w:cs="Times New Roman"/>
      <w:color w:val="808080"/>
    </w:rPr>
  </w:style>
  <w:style w:type="paragraph" w:styleId="a4">
    <w:name w:val="Balloon Text"/>
    <w:basedOn w:val="a"/>
    <w:link w:val="a5"/>
    <w:uiPriority w:val="99"/>
    <w:semiHidden/>
    <w:rsid w:val="00D07859"/>
    <w:rPr>
      <w:rFonts w:ascii="Cambria" w:hAnsi="Cambria"/>
      <w:sz w:val="18"/>
      <w:szCs w:val="18"/>
    </w:rPr>
  </w:style>
  <w:style w:type="character" w:customStyle="1" w:styleId="a5">
    <w:name w:val="註解方塊文字 字元"/>
    <w:link w:val="a4"/>
    <w:uiPriority w:val="99"/>
    <w:semiHidden/>
    <w:locked/>
    <w:rsid w:val="00D07859"/>
    <w:rPr>
      <w:rFonts w:ascii="Cambria" w:eastAsia="新細明體" w:hAnsi="Cambria" w:cs="Times New Roman"/>
      <w:sz w:val="18"/>
      <w:szCs w:val="18"/>
    </w:rPr>
  </w:style>
  <w:style w:type="paragraph" w:styleId="a6">
    <w:name w:val="Date"/>
    <w:basedOn w:val="a"/>
    <w:next w:val="a"/>
    <w:link w:val="a7"/>
    <w:uiPriority w:val="99"/>
    <w:semiHidden/>
    <w:rsid w:val="002F7F01"/>
    <w:pPr>
      <w:jc w:val="right"/>
    </w:pPr>
  </w:style>
  <w:style w:type="character" w:customStyle="1" w:styleId="a7">
    <w:name w:val="日期 字元"/>
    <w:link w:val="a6"/>
    <w:uiPriority w:val="99"/>
    <w:semiHidden/>
    <w:locked/>
    <w:rsid w:val="002F7F01"/>
    <w:rPr>
      <w:rFonts w:cs="Times New Roman"/>
    </w:rPr>
  </w:style>
  <w:style w:type="table" w:styleId="a8">
    <w:name w:val="Table Grid"/>
    <w:basedOn w:val="a1"/>
    <w:uiPriority w:val="99"/>
    <w:rsid w:val="002F7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23775C"/>
    <w:pPr>
      <w:tabs>
        <w:tab w:val="center" w:pos="4153"/>
        <w:tab w:val="right" w:pos="8306"/>
      </w:tabs>
      <w:snapToGrid w:val="0"/>
    </w:pPr>
    <w:rPr>
      <w:sz w:val="20"/>
      <w:szCs w:val="20"/>
    </w:rPr>
  </w:style>
  <w:style w:type="character" w:customStyle="1" w:styleId="aa">
    <w:name w:val="頁首 字元"/>
    <w:link w:val="a9"/>
    <w:uiPriority w:val="99"/>
    <w:semiHidden/>
    <w:locked/>
    <w:rsid w:val="0023775C"/>
    <w:rPr>
      <w:rFonts w:cs="Times New Roman"/>
      <w:sz w:val="20"/>
      <w:szCs w:val="20"/>
    </w:rPr>
  </w:style>
  <w:style w:type="paragraph" w:styleId="ab">
    <w:name w:val="footer"/>
    <w:basedOn w:val="a"/>
    <w:link w:val="ac"/>
    <w:uiPriority w:val="99"/>
    <w:semiHidden/>
    <w:rsid w:val="0023775C"/>
    <w:pPr>
      <w:tabs>
        <w:tab w:val="center" w:pos="4153"/>
        <w:tab w:val="right" w:pos="8306"/>
      </w:tabs>
      <w:snapToGrid w:val="0"/>
    </w:pPr>
    <w:rPr>
      <w:sz w:val="20"/>
      <w:szCs w:val="20"/>
    </w:rPr>
  </w:style>
  <w:style w:type="character" w:customStyle="1" w:styleId="ac">
    <w:name w:val="頁尾 字元"/>
    <w:link w:val="ab"/>
    <w:uiPriority w:val="99"/>
    <w:semiHidden/>
    <w:locked/>
    <w:rsid w:val="0023775C"/>
    <w:rPr>
      <w:rFonts w:cs="Times New Roman"/>
      <w:sz w:val="20"/>
      <w:szCs w:val="20"/>
    </w:rPr>
  </w:style>
  <w:style w:type="character" w:styleId="ad">
    <w:name w:val="Hyperlink"/>
    <w:uiPriority w:val="99"/>
    <w:rsid w:val="009628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338</Words>
  <Characters>1930</Characters>
  <Application>Microsoft Office Word</Application>
  <DocSecurity>0</DocSecurity>
  <Lines>16</Lines>
  <Paragraphs>4</Paragraphs>
  <ScaleCrop>false</ScaleCrop>
  <Company>CMT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2017桃竹苗地區高級神經急救術（ANLS）訓練課程表</dc:title>
  <dc:creator>USER</dc:creator>
  <cp:lastModifiedBy>user</cp:lastModifiedBy>
  <cp:revision>17</cp:revision>
  <cp:lastPrinted>2017-09-14T00:30:00Z</cp:lastPrinted>
  <dcterms:created xsi:type="dcterms:W3CDTF">2017-09-14T00:15:00Z</dcterms:created>
  <dcterms:modified xsi:type="dcterms:W3CDTF">2017-09-14T06:56:00Z</dcterms:modified>
</cp:coreProperties>
</file>