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30" w:rsidRPr="000D3459" w:rsidRDefault="005C4B30" w:rsidP="009628C5">
      <w:pPr>
        <w:snapToGrid w:val="0"/>
        <w:spacing w:line="360" w:lineRule="auto"/>
        <w:jc w:val="center"/>
        <w:rPr>
          <w:rFonts w:ascii="Arial" w:eastAsia="標楷體" w:hAnsi="Arial" w:cs="Arial"/>
          <w:b/>
          <w:color w:val="000000"/>
          <w:sz w:val="28"/>
          <w:szCs w:val="28"/>
        </w:rPr>
      </w:pPr>
      <w:r w:rsidRPr="000D3459">
        <w:rPr>
          <w:rFonts w:ascii="Arial" w:eastAsia="標楷體" w:hAnsi="Arial" w:cs="Arial"/>
          <w:b/>
          <w:color w:val="000000"/>
          <w:sz w:val="28"/>
          <w:szCs w:val="28"/>
        </w:rPr>
        <w:t>2017</w:t>
      </w:r>
      <w:r w:rsidRPr="000D3459">
        <w:rPr>
          <w:rFonts w:ascii="Arial" w:eastAsia="標楷體" w:hAnsi="Arial" w:cs="Arial"/>
          <w:b/>
          <w:color w:val="000000"/>
          <w:sz w:val="28"/>
          <w:szCs w:val="28"/>
        </w:rPr>
        <w:t>桃竹苗地區高級神經急救術（</w:t>
      </w:r>
      <w:r w:rsidRPr="000D3459">
        <w:rPr>
          <w:rFonts w:ascii="Arial" w:eastAsia="標楷體" w:hAnsi="Arial" w:cs="Arial"/>
          <w:b/>
          <w:color w:val="000000"/>
          <w:sz w:val="28"/>
          <w:szCs w:val="28"/>
        </w:rPr>
        <w:t>ANLS</w:t>
      </w:r>
      <w:r w:rsidRPr="000D3459">
        <w:rPr>
          <w:rFonts w:ascii="Arial" w:eastAsia="標楷體" w:hAnsi="Arial" w:cs="Arial"/>
          <w:b/>
          <w:color w:val="000000"/>
          <w:sz w:val="28"/>
          <w:szCs w:val="28"/>
        </w:rPr>
        <w:t>）訓練課程表</w:t>
      </w:r>
    </w:p>
    <w:p w:rsidR="005C4B30" w:rsidRPr="000D3459" w:rsidRDefault="005C4B30" w:rsidP="009628C5">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t>主辦單位：</w:t>
      </w:r>
      <w:r w:rsidR="00B669C6" w:rsidRPr="000D3459">
        <w:rPr>
          <w:rFonts w:ascii="Arial" w:eastAsia="標楷體" w:hAnsi="Arial" w:cs="Arial"/>
          <w:b/>
          <w:color w:val="000000"/>
          <w:sz w:val="28"/>
          <w:szCs w:val="28"/>
        </w:rPr>
        <w:t>社團法人</w:t>
      </w:r>
      <w:r w:rsidRPr="000D3459">
        <w:rPr>
          <w:rFonts w:ascii="Arial" w:eastAsia="標楷體" w:hAnsi="Arial" w:cs="Arial"/>
          <w:b/>
          <w:color w:val="000000"/>
          <w:sz w:val="28"/>
          <w:szCs w:val="28"/>
        </w:rPr>
        <w:t>台灣神經外科醫學會、林口長庚紀念醫院神經外科、神經內科</w:t>
      </w:r>
    </w:p>
    <w:p w:rsidR="005C4B30" w:rsidRPr="000D3459" w:rsidRDefault="005C4B30" w:rsidP="009628C5">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t>時間：</w:t>
      </w:r>
      <w:r w:rsidRPr="000D3459">
        <w:rPr>
          <w:rFonts w:ascii="Arial" w:eastAsia="標楷體" w:hAnsi="Arial" w:cs="Arial"/>
          <w:b/>
          <w:color w:val="000000"/>
          <w:sz w:val="28"/>
          <w:szCs w:val="28"/>
        </w:rPr>
        <w:t>106</w:t>
      </w:r>
      <w:r w:rsidRPr="000D3459">
        <w:rPr>
          <w:rFonts w:ascii="Arial" w:eastAsia="標楷體" w:hAnsi="Arial" w:cs="Arial"/>
          <w:b/>
          <w:color w:val="000000"/>
          <w:sz w:val="28"/>
          <w:szCs w:val="28"/>
        </w:rPr>
        <w:t>年</w:t>
      </w:r>
      <w:r w:rsidRPr="000D3459">
        <w:rPr>
          <w:rFonts w:ascii="Arial" w:eastAsia="標楷體" w:hAnsi="Arial" w:cs="Arial"/>
          <w:b/>
          <w:color w:val="000000"/>
          <w:sz w:val="28"/>
          <w:szCs w:val="28"/>
        </w:rPr>
        <w:t>7</w:t>
      </w:r>
      <w:r w:rsidRPr="000D3459">
        <w:rPr>
          <w:rFonts w:ascii="Arial" w:eastAsia="標楷體" w:hAnsi="Arial" w:cs="Arial"/>
          <w:b/>
          <w:color w:val="000000"/>
          <w:sz w:val="28"/>
          <w:szCs w:val="28"/>
        </w:rPr>
        <w:t>月</w:t>
      </w:r>
      <w:r w:rsidRPr="000D3459">
        <w:rPr>
          <w:rFonts w:ascii="Arial" w:eastAsia="標楷體" w:hAnsi="Arial" w:cs="Arial"/>
          <w:b/>
          <w:color w:val="000000"/>
          <w:sz w:val="28"/>
          <w:szCs w:val="28"/>
        </w:rPr>
        <w:t>8</w:t>
      </w:r>
      <w:r w:rsidRPr="000D3459">
        <w:rPr>
          <w:rFonts w:ascii="Arial" w:eastAsia="標楷體" w:hAnsi="Arial" w:cs="Arial"/>
          <w:b/>
          <w:color w:val="000000"/>
          <w:sz w:val="28"/>
          <w:szCs w:val="28"/>
        </w:rPr>
        <w:t>日（星期六）</w:t>
      </w:r>
      <w:r w:rsidRPr="000D3459">
        <w:rPr>
          <w:rFonts w:ascii="Arial" w:eastAsia="標楷體" w:hAnsi="Arial" w:cs="Arial"/>
          <w:b/>
          <w:color w:val="000000"/>
          <w:sz w:val="28"/>
          <w:szCs w:val="28"/>
        </w:rPr>
        <w:t>08:00AM-17:00PM</w:t>
      </w:r>
    </w:p>
    <w:p w:rsidR="005C4B30" w:rsidRPr="000D3459" w:rsidRDefault="005C4B30" w:rsidP="009628C5">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t>地點：林口長庚紀念醫院醫學大樓第二會議廳（桃園市龜山區復興街</w:t>
      </w:r>
      <w:r w:rsidRPr="000D3459">
        <w:rPr>
          <w:rFonts w:ascii="Arial" w:eastAsia="標楷體" w:hAnsi="Arial" w:cs="Arial"/>
          <w:b/>
          <w:color w:val="000000"/>
          <w:sz w:val="28"/>
          <w:szCs w:val="28"/>
        </w:rPr>
        <w:t>5</w:t>
      </w:r>
      <w:r w:rsidRPr="000D3459">
        <w:rPr>
          <w:rFonts w:ascii="Arial" w:eastAsia="標楷體" w:hAnsi="Arial" w:cs="Arial"/>
          <w:b/>
          <w:color w:val="000000"/>
          <w:sz w:val="28"/>
          <w:szCs w:val="28"/>
        </w:rPr>
        <w:t>號）</w:t>
      </w:r>
    </w:p>
    <w:p w:rsidR="005C4B30" w:rsidRPr="000D3459" w:rsidRDefault="005C4B30" w:rsidP="009628C5">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t>報名方式</w:t>
      </w:r>
      <w:r w:rsidRPr="000D3459">
        <w:rPr>
          <w:rFonts w:ascii="Arial" w:eastAsia="標楷體" w:hAnsi="Arial" w:cs="Arial"/>
          <w:b/>
          <w:color w:val="000000"/>
          <w:sz w:val="28"/>
          <w:szCs w:val="28"/>
        </w:rPr>
        <w:t>:</w:t>
      </w:r>
      <w:bookmarkStart w:id="0" w:name="_GoBack"/>
      <w:bookmarkEnd w:id="0"/>
    </w:p>
    <w:p w:rsidR="005C4B30" w:rsidRPr="000D3459" w:rsidRDefault="005C4B30" w:rsidP="0047614E">
      <w:pPr>
        <w:spacing w:line="400" w:lineRule="exact"/>
        <w:ind w:left="240" w:hangingChars="100" w:hanging="240"/>
        <w:rPr>
          <w:rFonts w:ascii="Arial" w:eastAsia="標楷體" w:hAnsi="Arial" w:cs="Arial"/>
        </w:rPr>
      </w:pPr>
      <w:r w:rsidRPr="000D3459">
        <w:rPr>
          <w:rFonts w:ascii="Arial" w:eastAsia="標楷體" w:hAnsi="Arial" w:cs="Arial"/>
        </w:rPr>
        <w:t>1.</w:t>
      </w:r>
      <w:r w:rsidRPr="000D3459">
        <w:rPr>
          <w:rFonts w:ascii="Arial" w:eastAsia="標楷體" w:hAnsi="Arial" w:cs="Arial"/>
        </w:rPr>
        <w:t>請事先報名，並將報名表及劃撥收據傳真至</w:t>
      </w:r>
      <w:r w:rsidRPr="000D3459">
        <w:rPr>
          <w:rFonts w:ascii="Arial" w:eastAsia="標楷體" w:hAnsi="Arial" w:cs="Arial"/>
        </w:rPr>
        <w:t>03-3285818</w:t>
      </w:r>
    </w:p>
    <w:p w:rsidR="005C4B30" w:rsidRPr="000D3459" w:rsidRDefault="005C4B30" w:rsidP="0047614E">
      <w:pPr>
        <w:spacing w:beforeLines="20" w:before="72" w:line="400" w:lineRule="exact"/>
        <w:ind w:left="120" w:hangingChars="50" w:hanging="120"/>
        <w:rPr>
          <w:rFonts w:ascii="Arial" w:eastAsia="標楷體" w:hAnsi="Arial" w:cs="Arial"/>
        </w:rPr>
      </w:pPr>
      <w:r w:rsidRPr="000D3459">
        <w:rPr>
          <w:rFonts w:ascii="Arial" w:eastAsia="標楷體" w:hAnsi="Arial" w:cs="Arial"/>
        </w:rPr>
        <w:t>2.</w:t>
      </w:r>
      <w:r w:rsidRPr="000D3459">
        <w:rPr>
          <w:rFonts w:ascii="Arial" w:eastAsia="標楷體" w:hAnsi="Arial" w:cs="Arial"/>
        </w:rPr>
        <w:t>報名費用</w:t>
      </w:r>
      <w:r w:rsidRPr="000D3459">
        <w:rPr>
          <w:rFonts w:ascii="Arial" w:eastAsia="標楷體" w:hAnsi="Arial" w:cs="Arial"/>
          <w:b/>
        </w:rPr>
        <w:t>：</w:t>
      </w:r>
      <w:r w:rsidRPr="000D3459">
        <w:rPr>
          <w:rFonts w:ascii="Arial" w:eastAsia="標楷體" w:hAnsi="Arial" w:cs="Arial"/>
        </w:rPr>
        <w:t>1500</w:t>
      </w:r>
      <w:r w:rsidRPr="000D3459">
        <w:rPr>
          <w:rFonts w:ascii="Arial" w:eastAsia="標楷體" w:hAnsi="Arial" w:cs="Arial"/>
        </w:rPr>
        <w:t>元</w:t>
      </w:r>
      <w:r w:rsidRPr="000D3459">
        <w:rPr>
          <w:rFonts w:ascii="Arial" w:eastAsia="標楷體" w:hAnsi="Arial" w:cs="Arial"/>
        </w:rPr>
        <w:t>(</w:t>
      </w:r>
      <w:r w:rsidRPr="000D3459">
        <w:rPr>
          <w:rFonts w:ascii="Arial" w:eastAsia="標楷體" w:hAnsi="Arial" w:cs="Arial"/>
        </w:rPr>
        <w:t>含證書費</w:t>
      </w:r>
      <w:r w:rsidRPr="000D3459">
        <w:rPr>
          <w:rFonts w:ascii="Arial" w:eastAsia="標楷體" w:hAnsi="Arial" w:cs="Arial"/>
        </w:rPr>
        <w:t>/</w:t>
      </w:r>
      <w:r w:rsidRPr="000D3459">
        <w:rPr>
          <w:rFonts w:ascii="Arial" w:eastAsia="標楷體" w:hAnsi="Arial" w:cs="Arial"/>
        </w:rPr>
        <w:t>午餐</w:t>
      </w:r>
      <w:r w:rsidRPr="000D3459">
        <w:rPr>
          <w:rFonts w:ascii="Arial" w:eastAsia="標楷體" w:hAnsi="Arial" w:cs="Arial"/>
        </w:rPr>
        <w:t>/</w:t>
      </w:r>
      <w:r w:rsidRPr="000D3459">
        <w:rPr>
          <w:rFonts w:ascii="Arial" w:eastAsia="標楷體" w:hAnsi="Arial" w:cs="Arial"/>
        </w:rPr>
        <w:t>講義</w:t>
      </w:r>
      <w:r w:rsidRPr="000D3459">
        <w:rPr>
          <w:rFonts w:ascii="Arial" w:eastAsia="標楷體" w:hAnsi="Arial" w:cs="Arial"/>
        </w:rPr>
        <w:t>)</w:t>
      </w:r>
      <w:r w:rsidRPr="000D3459">
        <w:rPr>
          <w:rFonts w:ascii="Arial" w:eastAsia="標楷體" w:hAnsi="Arial" w:cs="Arial"/>
        </w:rPr>
        <w:t>。報名成功後若不克參加，請於</w:t>
      </w:r>
      <w:r w:rsidRPr="000D3459">
        <w:rPr>
          <w:rFonts w:ascii="Arial" w:eastAsia="標楷體" w:hAnsi="Arial" w:cs="Arial"/>
        </w:rPr>
        <w:t>5</w:t>
      </w:r>
      <w:r w:rsidRPr="000D3459">
        <w:rPr>
          <w:rFonts w:ascii="Arial" w:eastAsia="標楷體" w:hAnsi="Arial" w:cs="Arial"/>
        </w:rPr>
        <w:t>月</w:t>
      </w:r>
      <w:r w:rsidRPr="000D3459">
        <w:rPr>
          <w:rFonts w:ascii="Arial" w:eastAsia="標楷體" w:hAnsi="Arial" w:cs="Arial"/>
        </w:rPr>
        <w:t>15</w:t>
      </w:r>
      <w:r w:rsidRPr="000D3459">
        <w:rPr>
          <w:rFonts w:ascii="Arial" w:eastAsia="標楷體" w:hAnsi="Arial" w:cs="Arial"/>
        </w:rPr>
        <w:t>日前通知退費，並酌收手續費貳百元，逾期取消恕不退費。</w:t>
      </w:r>
    </w:p>
    <w:p w:rsidR="005C4B30" w:rsidRPr="000D3459" w:rsidRDefault="005C4B30" w:rsidP="0047614E">
      <w:pPr>
        <w:spacing w:beforeLines="20" w:before="72" w:line="400" w:lineRule="exact"/>
        <w:rPr>
          <w:rFonts w:ascii="Arial" w:eastAsia="標楷體" w:hAnsi="Arial" w:cs="Arial"/>
        </w:rPr>
      </w:pPr>
      <w:r w:rsidRPr="000D3459">
        <w:rPr>
          <w:rFonts w:ascii="Arial" w:eastAsia="標楷體" w:hAnsi="Arial" w:cs="Arial"/>
          <w:b/>
        </w:rPr>
        <w:t>報名截止日：</w:t>
      </w:r>
      <w:r w:rsidRPr="000D3459">
        <w:rPr>
          <w:rFonts w:ascii="Arial" w:eastAsia="標楷體" w:hAnsi="Arial" w:cs="Arial"/>
        </w:rPr>
        <w:t>106</w:t>
      </w:r>
      <w:r w:rsidRPr="000D3459">
        <w:rPr>
          <w:rFonts w:ascii="Arial" w:eastAsia="標楷體" w:hAnsi="Arial" w:cs="Arial"/>
        </w:rPr>
        <w:t>年</w:t>
      </w:r>
      <w:r w:rsidRPr="000D3459">
        <w:rPr>
          <w:rFonts w:ascii="Arial" w:eastAsia="標楷體" w:hAnsi="Arial" w:cs="Arial"/>
        </w:rPr>
        <w:t>5</w:t>
      </w:r>
      <w:r w:rsidRPr="000D3459">
        <w:rPr>
          <w:rFonts w:ascii="Arial" w:eastAsia="標楷體" w:hAnsi="Arial" w:cs="Arial"/>
        </w:rPr>
        <w:t>月</w:t>
      </w:r>
      <w:r w:rsidRPr="000D3459">
        <w:rPr>
          <w:rFonts w:ascii="Arial" w:eastAsia="標楷體" w:hAnsi="Arial" w:cs="Arial"/>
        </w:rPr>
        <w:t>10</w:t>
      </w:r>
      <w:r w:rsidRPr="000D3459">
        <w:rPr>
          <w:rFonts w:ascii="Arial" w:eastAsia="標楷體" w:hAnsi="Arial" w:cs="Arial"/>
        </w:rPr>
        <w:t>日</w:t>
      </w:r>
      <w:r w:rsidRPr="000D3459">
        <w:rPr>
          <w:rFonts w:ascii="Arial" w:eastAsia="標楷體" w:hAnsi="Arial" w:cs="Arial"/>
        </w:rPr>
        <w:t>(</w:t>
      </w:r>
      <w:r w:rsidRPr="000D3459">
        <w:rPr>
          <w:rFonts w:ascii="Arial" w:eastAsia="標楷體" w:hAnsi="Arial" w:cs="Arial"/>
        </w:rPr>
        <w:t>限定人數</w:t>
      </w:r>
      <w:r w:rsidRPr="000D3459">
        <w:rPr>
          <w:rFonts w:ascii="Arial" w:eastAsia="標楷體" w:hAnsi="Arial" w:cs="Arial"/>
        </w:rPr>
        <w:t>200</w:t>
      </w:r>
      <w:r w:rsidRPr="000D3459">
        <w:rPr>
          <w:rFonts w:ascii="Arial" w:eastAsia="標楷體" w:hAnsi="Arial" w:cs="Arial"/>
        </w:rPr>
        <w:t>名</w:t>
      </w:r>
      <w:r w:rsidRPr="000D3459">
        <w:rPr>
          <w:rFonts w:ascii="Arial" w:eastAsia="標楷體" w:hAnsi="Arial" w:cs="Arial"/>
        </w:rPr>
        <w:t>)</w:t>
      </w:r>
    </w:p>
    <w:p w:rsidR="005C4B30" w:rsidRPr="000D3459" w:rsidRDefault="005C4B30" w:rsidP="0047614E">
      <w:pPr>
        <w:spacing w:beforeLines="20" w:before="72" w:line="400" w:lineRule="exact"/>
        <w:rPr>
          <w:rFonts w:ascii="Arial" w:eastAsia="標楷體" w:hAnsi="Arial" w:cs="Arial"/>
        </w:rPr>
      </w:pPr>
      <w:r w:rsidRPr="000D3459">
        <w:rPr>
          <w:rFonts w:ascii="Arial" w:eastAsia="標楷體" w:hAnsi="Arial" w:cs="Arial"/>
          <w:b/>
        </w:rPr>
        <w:t>主辦單位聯絡電話：</w:t>
      </w:r>
      <w:r w:rsidRPr="000D3459">
        <w:rPr>
          <w:rFonts w:ascii="Arial" w:eastAsia="標楷體" w:hAnsi="Arial" w:cs="Arial"/>
        </w:rPr>
        <w:t xml:space="preserve">03-3281200ext.2119 </w:t>
      </w:r>
      <w:r w:rsidRPr="000D3459">
        <w:rPr>
          <w:rFonts w:ascii="Arial" w:eastAsia="標楷體" w:hAnsi="Arial" w:cs="Arial"/>
        </w:rPr>
        <w:t>徐小姐</w:t>
      </w:r>
      <w:r w:rsidRPr="000D3459">
        <w:rPr>
          <w:rFonts w:ascii="Arial" w:eastAsia="標楷體" w:hAnsi="Arial" w:cs="Arial"/>
        </w:rPr>
        <w:t xml:space="preserve"> </w:t>
      </w:r>
      <w:r w:rsidRPr="000D3459">
        <w:rPr>
          <w:rFonts w:ascii="Arial" w:eastAsia="標楷體" w:hAnsi="Arial" w:cs="Arial"/>
        </w:rPr>
        <w:t>或</w:t>
      </w:r>
      <w:r w:rsidRPr="000D3459">
        <w:rPr>
          <w:rFonts w:ascii="Arial" w:eastAsia="標楷體" w:hAnsi="Arial" w:cs="Arial"/>
        </w:rPr>
        <w:t xml:space="preserve"> ext.2412</w:t>
      </w:r>
      <w:r w:rsidRPr="000D3459">
        <w:rPr>
          <w:rFonts w:ascii="Arial" w:eastAsia="標楷體" w:hAnsi="Arial" w:cs="Arial"/>
        </w:rPr>
        <w:t>鄭小姐</w:t>
      </w:r>
    </w:p>
    <w:p w:rsidR="005C4B30" w:rsidRPr="000D3459" w:rsidRDefault="005C4B30" w:rsidP="0047614E">
      <w:pPr>
        <w:spacing w:beforeLines="20" w:before="72" w:line="400" w:lineRule="exact"/>
        <w:rPr>
          <w:rFonts w:ascii="Arial" w:eastAsia="標楷體" w:hAnsi="Arial" w:cs="Arial"/>
          <w:b/>
        </w:rPr>
      </w:pPr>
      <w:r w:rsidRPr="000D3459">
        <w:rPr>
          <w:rFonts w:ascii="Arial" w:eastAsia="標楷體" w:hAnsi="Arial" w:cs="Arial"/>
          <w:b/>
        </w:rPr>
        <w:t>繳費方式：請至郵局劃撥單繳費，並註明</w:t>
      </w:r>
      <w:r w:rsidRPr="000D3459">
        <w:rPr>
          <w:rFonts w:ascii="Arial" w:eastAsia="標楷體" w:hAnsi="Arial" w:cs="Arial"/>
          <w:b/>
        </w:rPr>
        <w:t>(07</w:t>
      </w:r>
      <w:r w:rsidRPr="000D3459">
        <w:rPr>
          <w:rFonts w:ascii="Arial" w:eastAsia="標楷體" w:hAnsi="Arial" w:cs="Arial"/>
          <w:b/>
        </w:rPr>
        <w:t>月</w:t>
      </w:r>
      <w:r w:rsidRPr="000D3459">
        <w:rPr>
          <w:rFonts w:ascii="Arial" w:eastAsia="標楷體" w:hAnsi="Arial" w:cs="Arial"/>
          <w:b/>
        </w:rPr>
        <w:t>08</w:t>
      </w:r>
      <w:r w:rsidRPr="000D3459">
        <w:rPr>
          <w:rFonts w:ascii="Arial" w:eastAsia="標楷體" w:hAnsi="Arial" w:cs="Arial"/>
          <w:b/>
        </w:rPr>
        <w:t>日桃竹苗</w:t>
      </w:r>
      <w:r w:rsidRPr="000D3459">
        <w:rPr>
          <w:rFonts w:ascii="Arial" w:eastAsia="標楷體" w:hAnsi="Arial" w:cs="Arial"/>
          <w:b/>
        </w:rPr>
        <w:t>ANLS)</w:t>
      </w:r>
    </w:p>
    <w:p w:rsidR="005C4B30" w:rsidRPr="000D3459" w:rsidRDefault="005C4B30" w:rsidP="009628C5">
      <w:pPr>
        <w:spacing w:line="400" w:lineRule="exact"/>
        <w:rPr>
          <w:rFonts w:ascii="Arial" w:eastAsia="標楷體" w:hAnsi="Arial" w:cs="Arial"/>
          <w:b/>
        </w:rPr>
      </w:pPr>
      <w:r w:rsidRPr="000D3459">
        <w:rPr>
          <w:rFonts w:ascii="Arial" w:eastAsia="標楷體" w:hAnsi="Arial" w:cs="Arial"/>
          <w:b/>
        </w:rPr>
        <w:t xml:space="preserve">          </w:t>
      </w:r>
      <w:r w:rsidRPr="000D3459">
        <w:rPr>
          <w:rFonts w:ascii="Arial" w:eastAsia="標楷體" w:hAnsi="Arial" w:cs="Arial"/>
          <w:b/>
        </w:rPr>
        <w:t>戶名：</w:t>
      </w:r>
      <w:r w:rsidR="006513A0" w:rsidRPr="000D3459">
        <w:rPr>
          <w:rFonts w:ascii="Arial" w:eastAsia="標楷體" w:hAnsi="Arial" w:cs="Arial"/>
          <w:b/>
        </w:rPr>
        <w:t>社團法人</w:t>
      </w:r>
      <w:r w:rsidRPr="000D3459">
        <w:rPr>
          <w:rFonts w:ascii="Arial" w:eastAsia="標楷體" w:hAnsi="Arial" w:cs="Arial"/>
          <w:b/>
        </w:rPr>
        <w:t>台灣神經外科醫學會</w:t>
      </w:r>
      <w:r w:rsidRPr="000D3459">
        <w:rPr>
          <w:rFonts w:ascii="Arial" w:eastAsia="標楷體" w:hAnsi="Arial" w:cs="Arial"/>
          <w:b/>
        </w:rPr>
        <w:t xml:space="preserve"> </w:t>
      </w:r>
    </w:p>
    <w:p w:rsidR="005C4B30" w:rsidRPr="000D3459" w:rsidRDefault="005C4B30" w:rsidP="009628C5">
      <w:pPr>
        <w:spacing w:line="400" w:lineRule="exact"/>
        <w:rPr>
          <w:rFonts w:ascii="Arial" w:eastAsia="標楷體" w:hAnsi="Arial" w:cs="Arial"/>
          <w:b/>
        </w:rPr>
      </w:pPr>
      <w:r w:rsidRPr="000D3459">
        <w:rPr>
          <w:rFonts w:ascii="Arial" w:eastAsia="標楷體" w:hAnsi="Arial" w:cs="Arial"/>
          <w:b/>
        </w:rPr>
        <w:t xml:space="preserve">          </w:t>
      </w:r>
      <w:r w:rsidRPr="000D3459">
        <w:rPr>
          <w:rFonts w:ascii="Arial" w:eastAsia="標楷體" w:hAnsi="Arial" w:cs="Arial"/>
          <w:b/>
        </w:rPr>
        <w:t>帳號：</w:t>
      </w:r>
      <w:r w:rsidRPr="000D3459">
        <w:rPr>
          <w:rFonts w:ascii="Arial" w:eastAsia="標楷體" w:hAnsi="Arial" w:cs="Arial"/>
          <w:b/>
        </w:rPr>
        <w:t>18377532</w:t>
      </w:r>
    </w:p>
    <w:p w:rsidR="005C4B30" w:rsidRPr="000D3459" w:rsidRDefault="005C4B30" w:rsidP="0047614E">
      <w:pPr>
        <w:spacing w:beforeLines="50" w:before="180"/>
        <w:rPr>
          <w:rFonts w:ascii="Arial" w:eastAsia="標楷體" w:hAnsi="Arial" w:cs="Arial"/>
          <w:b/>
        </w:rPr>
      </w:pPr>
      <w:r w:rsidRPr="000D3459">
        <w:rPr>
          <w:rFonts w:ascii="Arial" w:eastAsia="標楷體" w:hAnsi="Arial" w:cs="Arial"/>
          <w:b/>
        </w:rPr>
        <w:t>請將報名表及劃撥收據傳真至</w:t>
      </w:r>
      <w:r w:rsidRPr="000D3459">
        <w:rPr>
          <w:rFonts w:ascii="Arial" w:eastAsia="標楷體" w:hAnsi="Arial" w:cs="Arial"/>
          <w:b/>
        </w:rPr>
        <w:t>03-3285818 (</w:t>
      </w:r>
      <w:r w:rsidRPr="000D3459">
        <w:rPr>
          <w:rFonts w:ascii="Arial" w:eastAsia="標楷體" w:hAnsi="Arial" w:cs="Arial"/>
          <w:b/>
        </w:rPr>
        <w:t>傳真後請電話確認</w:t>
      </w:r>
      <w:r w:rsidRPr="000D3459">
        <w:rPr>
          <w:rFonts w:ascii="Arial" w:eastAsia="標楷體" w:hAnsi="Arial" w:cs="Arial"/>
          <w:b/>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2"/>
        <w:gridCol w:w="2292"/>
        <w:gridCol w:w="1451"/>
        <w:gridCol w:w="1732"/>
        <w:gridCol w:w="777"/>
        <w:gridCol w:w="2076"/>
      </w:tblGrid>
      <w:tr w:rsidR="005C4B30" w:rsidRPr="000D3459">
        <w:tc>
          <w:tcPr>
            <w:tcW w:w="10080" w:type="dxa"/>
            <w:gridSpan w:val="6"/>
          </w:tcPr>
          <w:p w:rsidR="005C4B30" w:rsidRPr="000D3459" w:rsidRDefault="005C4B30" w:rsidP="009628C5">
            <w:pPr>
              <w:rPr>
                <w:rFonts w:ascii="Arial" w:eastAsia="標楷體" w:hAnsi="Arial" w:cs="Arial"/>
              </w:rPr>
            </w:pPr>
            <w:r w:rsidRPr="000D3459">
              <w:rPr>
                <w:rFonts w:ascii="Arial" w:eastAsia="標楷體" w:hAnsi="Arial" w:cs="Arial"/>
              </w:rPr>
              <w:t>2017</w:t>
            </w:r>
            <w:r w:rsidRPr="000D3459">
              <w:rPr>
                <w:rFonts w:ascii="Arial" w:eastAsia="標楷體" w:hAnsi="Arial" w:cs="Arial"/>
              </w:rPr>
              <w:t>年桃竹苗地區高級神經救命術</w:t>
            </w:r>
            <w:r w:rsidRPr="000D3459">
              <w:rPr>
                <w:rFonts w:ascii="Arial" w:eastAsia="標楷體" w:hAnsi="Arial" w:cs="Arial"/>
              </w:rPr>
              <w:t>(ANLS)</w:t>
            </w:r>
            <w:r w:rsidRPr="000D3459">
              <w:rPr>
                <w:rFonts w:ascii="Arial" w:eastAsia="標楷體" w:hAnsi="Arial" w:cs="Arial"/>
              </w:rPr>
              <w:t>訓練課程報名表</w:t>
            </w:r>
          </w:p>
          <w:p w:rsidR="005C4B30" w:rsidRPr="000D3459" w:rsidRDefault="005C4B30" w:rsidP="00D906CF">
            <w:pPr>
              <w:rPr>
                <w:rFonts w:ascii="Arial" w:eastAsia="標楷體" w:hAnsi="Arial" w:cs="Arial"/>
              </w:rPr>
            </w:pPr>
            <w:r w:rsidRPr="000D3459">
              <w:rPr>
                <w:rFonts w:ascii="Arial" w:eastAsia="標楷體" w:hAnsi="Arial" w:cs="Arial"/>
              </w:rPr>
              <w:t>106.07.08</w:t>
            </w:r>
            <w:r w:rsidRPr="000D3459">
              <w:rPr>
                <w:rFonts w:ascii="Arial" w:eastAsia="標楷體" w:hAnsi="Arial" w:cs="Arial"/>
                <w:bCs/>
                <w:color w:val="000000"/>
                <w:szCs w:val="24"/>
              </w:rPr>
              <w:t>林口長庚紀念醫院醫學大樓第二會議廳（桃園市龜山區復興街</w:t>
            </w:r>
            <w:r w:rsidRPr="000D3459">
              <w:rPr>
                <w:rFonts w:ascii="Arial" w:eastAsia="標楷體" w:hAnsi="Arial" w:cs="Arial"/>
                <w:bCs/>
                <w:color w:val="000000"/>
                <w:szCs w:val="24"/>
              </w:rPr>
              <w:t>5</w:t>
            </w:r>
            <w:r w:rsidRPr="000D3459">
              <w:rPr>
                <w:rFonts w:ascii="Arial" w:eastAsia="標楷體" w:hAnsi="Arial" w:cs="Arial"/>
                <w:bCs/>
                <w:color w:val="000000"/>
                <w:szCs w:val="24"/>
              </w:rPr>
              <w:t>號）</w:t>
            </w:r>
          </w:p>
        </w:tc>
      </w:tr>
      <w:tr w:rsidR="005C4B30" w:rsidRPr="000D3459">
        <w:trPr>
          <w:trHeight w:val="568"/>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姓</w:t>
            </w:r>
            <w:r w:rsidRPr="000D3459">
              <w:rPr>
                <w:rFonts w:ascii="Arial" w:eastAsia="標楷體" w:hAnsi="Arial" w:cs="Arial"/>
              </w:rPr>
              <w:t xml:space="preserve">        </w:t>
            </w:r>
            <w:r w:rsidRPr="000D3459">
              <w:rPr>
                <w:rFonts w:ascii="Arial" w:eastAsia="標楷體" w:hAnsi="Arial" w:cs="Arial"/>
              </w:rPr>
              <w:t>名</w:t>
            </w:r>
          </w:p>
        </w:tc>
        <w:tc>
          <w:tcPr>
            <w:tcW w:w="2292" w:type="dxa"/>
          </w:tcPr>
          <w:p w:rsidR="005C4B30" w:rsidRPr="000D3459" w:rsidRDefault="005C4B30" w:rsidP="00D906CF">
            <w:pPr>
              <w:rPr>
                <w:rFonts w:ascii="Arial" w:eastAsia="標楷體" w:hAnsi="Arial" w:cs="Arial"/>
              </w:rPr>
            </w:pPr>
          </w:p>
        </w:tc>
        <w:tc>
          <w:tcPr>
            <w:tcW w:w="1451" w:type="dxa"/>
          </w:tcPr>
          <w:p w:rsidR="005C4B30" w:rsidRPr="000D3459" w:rsidRDefault="005C4B30" w:rsidP="00D906CF">
            <w:pPr>
              <w:rPr>
                <w:rFonts w:ascii="Arial" w:eastAsia="標楷體" w:hAnsi="Arial" w:cs="Arial"/>
              </w:rPr>
            </w:pPr>
            <w:r w:rsidRPr="000D3459">
              <w:rPr>
                <w:rFonts w:ascii="Arial" w:eastAsia="標楷體" w:hAnsi="Arial" w:cs="Arial"/>
              </w:rPr>
              <w:t>出生年月日</w:t>
            </w:r>
          </w:p>
        </w:tc>
        <w:tc>
          <w:tcPr>
            <w:tcW w:w="1732" w:type="dxa"/>
          </w:tcPr>
          <w:p w:rsidR="005C4B30" w:rsidRPr="000D3459" w:rsidRDefault="005C4B30" w:rsidP="00CB4D11">
            <w:pPr>
              <w:snapToGrid w:val="0"/>
              <w:rPr>
                <w:rFonts w:ascii="Arial" w:eastAsia="標楷體" w:hAnsi="Arial" w:cs="Arial"/>
                <w:sz w:val="20"/>
                <w:szCs w:val="20"/>
              </w:rPr>
            </w:pPr>
            <w:r w:rsidRPr="000D3459">
              <w:rPr>
                <w:rFonts w:ascii="Arial" w:eastAsia="標楷體" w:hAnsi="Arial" w:cs="Arial"/>
                <w:sz w:val="20"/>
                <w:szCs w:val="20"/>
              </w:rPr>
              <w:t>配合電腦閱卷一律寫民國</w:t>
            </w:r>
            <w:r w:rsidRPr="000D3459">
              <w:rPr>
                <w:rFonts w:ascii="Arial" w:eastAsia="標楷體" w:hAnsi="Arial" w:cs="Arial"/>
                <w:sz w:val="20"/>
                <w:szCs w:val="20"/>
              </w:rPr>
              <w:t>**</w:t>
            </w:r>
            <w:r w:rsidRPr="000D3459">
              <w:rPr>
                <w:rFonts w:ascii="Arial" w:eastAsia="標楷體" w:hAnsi="Arial" w:cs="Arial"/>
                <w:sz w:val="20"/>
                <w:szCs w:val="20"/>
              </w:rPr>
              <w:t>年</w:t>
            </w:r>
            <w:r w:rsidRPr="000D3459">
              <w:rPr>
                <w:rFonts w:ascii="Arial" w:eastAsia="標楷體" w:hAnsi="Arial" w:cs="Arial"/>
                <w:sz w:val="20"/>
                <w:szCs w:val="20"/>
              </w:rPr>
              <w:t>**</w:t>
            </w:r>
            <w:r w:rsidRPr="000D3459">
              <w:rPr>
                <w:rFonts w:ascii="Arial" w:eastAsia="標楷體" w:hAnsi="Arial" w:cs="Arial"/>
                <w:sz w:val="20"/>
                <w:szCs w:val="20"/>
              </w:rPr>
              <w:t>月</w:t>
            </w:r>
            <w:r w:rsidRPr="000D3459">
              <w:rPr>
                <w:rFonts w:ascii="Arial" w:eastAsia="標楷體" w:hAnsi="Arial" w:cs="Arial"/>
                <w:sz w:val="20"/>
                <w:szCs w:val="20"/>
              </w:rPr>
              <w:t>**</w:t>
            </w:r>
            <w:r w:rsidRPr="000D3459">
              <w:rPr>
                <w:rFonts w:ascii="Arial" w:eastAsia="標楷體" w:hAnsi="Arial" w:cs="Arial"/>
                <w:sz w:val="20"/>
                <w:szCs w:val="20"/>
              </w:rPr>
              <w:t>日</w:t>
            </w:r>
          </w:p>
        </w:tc>
        <w:tc>
          <w:tcPr>
            <w:tcW w:w="777" w:type="dxa"/>
          </w:tcPr>
          <w:p w:rsidR="005C4B30" w:rsidRPr="000D3459" w:rsidRDefault="005C4B30" w:rsidP="00D906CF">
            <w:pPr>
              <w:rPr>
                <w:rFonts w:ascii="Arial" w:eastAsia="標楷體" w:hAnsi="Arial" w:cs="Arial"/>
              </w:rPr>
            </w:pPr>
            <w:r w:rsidRPr="000D3459">
              <w:rPr>
                <w:rFonts w:ascii="Arial" w:eastAsia="標楷體" w:hAnsi="Arial" w:cs="Arial"/>
              </w:rPr>
              <w:t>性別</w:t>
            </w:r>
          </w:p>
        </w:tc>
        <w:tc>
          <w:tcPr>
            <w:tcW w:w="2076" w:type="dxa"/>
          </w:tcPr>
          <w:p w:rsidR="005C4B30" w:rsidRPr="000D3459" w:rsidRDefault="005C4B30" w:rsidP="00D906CF">
            <w:pPr>
              <w:rPr>
                <w:rFonts w:ascii="Arial" w:eastAsia="標楷體" w:hAnsi="Arial" w:cs="Arial"/>
              </w:rPr>
            </w:pPr>
          </w:p>
        </w:tc>
      </w:tr>
      <w:tr w:rsidR="005C4B30" w:rsidRPr="000D3459">
        <w:tblPrEx>
          <w:tblCellMar>
            <w:left w:w="28" w:type="dxa"/>
            <w:right w:w="28" w:type="dxa"/>
          </w:tblCellMar>
          <w:tblLook w:val="0000" w:firstRow="0" w:lastRow="0" w:firstColumn="0" w:lastColumn="0" w:noHBand="0" w:noVBand="0"/>
        </w:tblPrEx>
        <w:trPr>
          <w:trHeight w:val="405"/>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服</w:t>
            </w:r>
            <w:r w:rsidRPr="000D3459">
              <w:rPr>
                <w:rFonts w:ascii="Arial" w:eastAsia="標楷體" w:hAnsi="Arial" w:cs="Arial"/>
              </w:rPr>
              <w:t xml:space="preserve">  </w:t>
            </w:r>
            <w:r w:rsidRPr="000D3459">
              <w:rPr>
                <w:rFonts w:ascii="Arial" w:eastAsia="標楷體" w:hAnsi="Arial" w:cs="Arial"/>
              </w:rPr>
              <w:t>務</w:t>
            </w:r>
            <w:r w:rsidRPr="000D3459">
              <w:rPr>
                <w:rFonts w:ascii="Arial" w:eastAsia="標楷體" w:hAnsi="Arial" w:cs="Arial"/>
              </w:rPr>
              <w:t xml:space="preserve">  </w:t>
            </w:r>
            <w:r w:rsidRPr="000D3459">
              <w:rPr>
                <w:rFonts w:ascii="Arial" w:eastAsia="標楷體" w:hAnsi="Arial" w:cs="Arial"/>
              </w:rPr>
              <w:t>醫</w:t>
            </w:r>
            <w:r w:rsidRPr="000D3459">
              <w:rPr>
                <w:rFonts w:ascii="Arial" w:eastAsia="標楷體" w:hAnsi="Arial" w:cs="Arial"/>
              </w:rPr>
              <w:t xml:space="preserve">  </w:t>
            </w:r>
            <w:r w:rsidRPr="000D3459">
              <w:rPr>
                <w:rFonts w:ascii="Arial" w:eastAsia="標楷體" w:hAnsi="Arial" w:cs="Arial"/>
              </w:rPr>
              <w:t>院</w:t>
            </w:r>
          </w:p>
        </w:tc>
        <w:tc>
          <w:tcPr>
            <w:tcW w:w="8328" w:type="dxa"/>
            <w:gridSpan w:val="5"/>
          </w:tcPr>
          <w:p w:rsidR="005C4B30" w:rsidRPr="000D3459" w:rsidRDefault="005C4B30" w:rsidP="00D906CF">
            <w:pPr>
              <w:rPr>
                <w:rFonts w:ascii="Arial" w:eastAsia="標楷體" w:hAnsi="Arial" w:cs="Arial"/>
              </w:rPr>
            </w:pPr>
          </w:p>
        </w:tc>
      </w:tr>
      <w:tr w:rsidR="005C4B30" w:rsidRPr="000D3459">
        <w:tblPrEx>
          <w:tblCellMar>
            <w:left w:w="28" w:type="dxa"/>
            <w:right w:w="28" w:type="dxa"/>
          </w:tblCellMar>
          <w:tblLook w:val="0000" w:firstRow="0" w:lastRow="0" w:firstColumn="0" w:lastColumn="0" w:noHBand="0" w:noVBand="0"/>
        </w:tblPrEx>
        <w:trPr>
          <w:trHeight w:val="480"/>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科</w:t>
            </w:r>
            <w:r w:rsidRPr="000D3459">
              <w:rPr>
                <w:rFonts w:ascii="Arial" w:eastAsia="標楷體" w:hAnsi="Arial" w:cs="Arial"/>
              </w:rPr>
              <w:t xml:space="preserve">          </w:t>
            </w:r>
            <w:r w:rsidRPr="000D3459">
              <w:rPr>
                <w:rFonts w:ascii="Arial" w:eastAsia="標楷體" w:hAnsi="Arial" w:cs="Arial"/>
              </w:rPr>
              <w:t>別</w:t>
            </w:r>
          </w:p>
        </w:tc>
        <w:tc>
          <w:tcPr>
            <w:tcW w:w="8328" w:type="dxa"/>
            <w:gridSpan w:val="5"/>
          </w:tcPr>
          <w:p w:rsidR="005C4B30" w:rsidRPr="000D3459" w:rsidRDefault="005C4B30" w:rsidP="00D906CF">
            <w:pPr>
              <w:rPr>
                <w:rFonts w:ascii="Arial" w:eastAsia="標楷體" w:hAnsi="Arial" w:cs="Arial"/>
                <w:u w:val="single"/>
              </w:rPr>
            </w:pPr>
            <w:r w:rsidRPr="000D3459">
              <w:rPr>
                <w:rFonts w:ascii="Arial" w:eastAsia="標楷體" w:hAnsi="Arial" w:cs="Arial"/>
                <w:szCs w:val="24"/>
              </w:rPr>
              <w:sym w:font="Wingdings" w:char="F06F"/>
            </w:r>
            <w:r w:rsidRPr="000D3459">
              <w:rPr>
                <w:rFonts w:ascii="Arial" w:eastAsia="標楷體" w:hAnsi="Arial" w:cs="Arial"/>
              </w:rPr>
              <w:t>神經外科</w:t>
            </w:r>
            <w:r w:rsidRPr="000D3459">
              <w:rPr>
                <w:rFonts w:ascii="Arial" w:eastAsia="標楷體" w:hAnsi="Arial" w:cs="Arial"/>
                <w:szCs w:val="24"/>
              </w:rPr>
              <w:sym w:font="Wingdings" w:char="F06F"/>
            </w:r>
            <w:r w:rsidRPr="000D3459">
              <w:rPr>
                <w:rFonts w:ascii="Arial" w:eastAsia="標楷體" w:hAnsi="Arial" w:cs="Arial"/>
              </w:rPr>
              <w:t>神經內科</w:t>
            </w:r>
            <w:r w:rsidRPr="000D3459">
              <w:rPr>
                <w:rFonts w:ascii="Arial" w:eastAsia="標楷體" w:hAnsi="Arial" w:cs="Arial"/>
                <w:szCs w:val="24"/>
              </w:rPr>
              <w:sym w:font="Wingdings" w:char="F06F"/>
            </w:r>
            <w:r w:rsidRPr="000D3459">
              <w:rPr>
                <w:rFonts w:ascii="Arial" w:eastAsia="標楷體" w:hAnsi="Arial" w:cs="Arial"/>
              </w:rPr>
              <w:t>重症加護</w:t>
            </w:r>
            <w:r w:rsidRPr="000D3459">
              <w:rPr>
                <w:rFonts w:ascii="Arial" w:eastAsia="標楷體" w:hAnsi="Arial" w:cs="Arial"/>
                <w:szCs w:val="24"/>
              </w:rPr>
              <w:sym w:font="Wingdings" w:char="F06F"/>
            </w:r>
            <w:r w:rsidRPr="000D3459">
              <w:rPr>
                <w:rFonts w:ascii="Arial" w:eastAsia="標楷體" w:hAnsi="Arial" w:cs="Arial"/>
              </w:rPr>
              <w:t>其他</w:t>
            </w:r>
            <w:r w:rsidRPr="000D3459">
              <w:rPr>
                <w:rFonts w:ascii="Arial" w:eastAsia="標楷體" w:hAnsi="Arial" w:cs="Arial"/>
                <w:u w:val="single"/>
              </w:rPr>
              <w:t xml:space="preserve">             </w:t>
            </w:r>
          </w:p>
        </w:tc>
      </w:tr>
      <w:tr w:rsidR="005C4B30" w:rsidRPr="000D3459">
        <w:tblPrEx>
          <w:tblCellMar>
            <w:left w:w="28" w:type="dxa"/>
            <w:right w:w="28" w:type="dxa"/>
          </w:tblCellMar>
          <w:tblLook w:val="0000" w:firstRow="0" w:lastRow="0" w:firstColumn="0" w:lastColumn="0" w:noHBand="0" w:noVBand="0"/>
        </w:tblPrEx>
        <w:trPr>
          <w:trHeight w:val="510"/>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職</w:t>
            </w:r>
            <w:r w:rsidRPr="000D3459">
              <w:rPr>
                <w:rFonts w:ascii="Arial" w:eastAsia="標楷體" w:hAnsi="Arial" w:cs="Arial"/>
              </w:rPr>
              <w:t xml:space="preserve">          </w:t>
            </w:r>
            <w:r w:rsidRPr="000D3459">
              <w:rPr>
                <w:rFonts w:ascii="Arial" w:eastAsia="標楷體" w:hAnsi="Arial" w:cs="Arial"/>
              </w:rPr>
              <w:t>稱</w:t>
            </w:r>
          </w:p>
        </w:tc>
        <w:tc>
          <w:tcPr>
            <w:tcW w:w="8328" w:type="dxa"/>
            <w:gridSpan w:val="5"/>
          </w:tcPr>
          <w:p w:rsidR="005C4B30" w:rsidRPr="000D3459" w:rsidRDefault="005C4B30" w:rsidP="00D906CF">
            <w:pPr>
              <w:rPr>
                <w:rFonts w:ascii="Arial" w:eastAsia="標楷體" w:hAnsi="Arial" w:cs="Arial"/>
                <w:u w:val="single"/>
              </w:rPr>
            </w:pPr>
            <w:r w:rsidRPr="000D3459">
              <w:rPr>
                <w:rFonts w:ascii="Arial" w:eastAsia="標楷體" w:hAnsi="Arial" w:cs="Arial"/>
                <w:szCs w:val="24"/>
              </w:rPr>
              <w:sym w:font="Wingdings" w:char="F06F"/>
            </w:r>
            <w:r w:rsidRPr="000D3459">
              <w:rPr>
                <w:rFonts w:ascii="Arial" w:eastAsia="標楷體" w:hAnsi="Arial" w:cs="Arial"/>
              </w:rPr>
              <w:t>醫師</w:t>
            </w:r>
            <w:r w:rsidRPr="000D3459">
              <w:rPr>
                <w:rFonts w:ascii="Arial" w:eastAsia="標楷體" w:hAnsi="Arial" w:cs="Arial"/>
                <w:szCs w:val="24"/>
              </w:rPr>
              <w:sym w:font="Wingdings" w:char="F06F"/>
            </w:r>
            <w:r w:rsidRPr="000D3459">
              <w:rPr>
                <w:rFonts w:ascii="Arial" w:eastAsia="標楷體" w:hAnsi="Arial" w:cs="Arial"/>
              </w:rPr>
              <w:t>專科護理師</w:t>
            </w:r>
            <w:r w:rsidRPr="000D3459">
              <w:rPr>
                <w:rFonts w:ascii="Arial" w:eastAsia="標楷體" w:hAnsi="Arial" w:cs="Arial"/>
                <w:szCs w:val="24"/>
              </w:rPr>
              <w:sym w:font="Wingdings" w:char="F06F"/>
            </w:r>
            <w:r w:rsidRPr="000D3459">
              <w:rPr>
                <w:rFonts w:ascii="Arial" w:eastAsia="標楷體" w:hAnsi="Arial" w:cs="Arial"/>
              </w:rPr>
              <w:t>護理師</w:t>
            </w:r>
            <w:r w:rsidRPr="000D3459">
              <w:rPr>
                <w:rFonts w:ascii="Arial" w:eastAsia="標楷體" w:hAnsi="Arial" w:cs="Arial"/>
              </w:rPr>
              <w:t>/</w:t>
            </w:r>
            <w:r w:rsidRPr="000D3459">
              <w:rPr>
                <w:rFonts w:ascii="Arial" w:eastAsia="標楷體" w:hAnsi="Arial" w:cs="Arial"/>
              </w:rPr>
              <w:t>護士</w:t>
            </w:r>
            <w:r w:rsidRPr="000D3459">
              <w:rPr>
                <w:rFonts w:ascii="Arial" w:eastAsia="標楷體" w:hAnsi="Arial" w:cs="Arial"/>
                <w:szCs w:val="24"/>
              </w:rPr>
              <w:sym w:font="Wingdings" w:char="F06F"/>
            </w:r>
            <w:r w:rsidRPr="000D3459">
              <w:rPr>
                <w:rFonts w:ascii="Arial" w:eastAsia="標楷體" w:hAnsi="Arial" w:cs="Arial"/>
              </w:rPr>
              <w:t>呼吸治療人員</w:t>
            </w:r>
            <w:r w:rsidRPr="000D3459">
              <w:rPr>
                <w:rFonts w:ascii="Arial" w:eastAsia="標楷體" w:hAnsi="Arial" w:cs="Arial"/>
                <w:szCs w:val="24"/>
              </w:rPr>
              <w:sym w:font="Wingdings" w:char="F06F"/>
            </w:r>
            <w:r w:rsidRPr="000D3459">
              <w:rPr>
                <w:rFonts w:ascii="Arial" w:eastAsia="標楷體" w:hAnsi="Arial" w:cs="Arial"/>
              </w:rPr>
              <w:t>其他</w:t>
            </w:r>
            <w:r w:rsidRPr="000D3459">
              <w:rPr>
                <w:rFonts w:ascii="Arial" w:eastAsia="標楷體" w:hAnsi="Arial" w:cs="Arial"/>
                <w:u w:val="single"/>
              </w:rPr>
              <w:t xml:space="preserve">           </w:t>
            </w:r>
          </w:p>
        </w:tc>
      </w:tr>
      <w:tr w:rsidR="005C4B30" w:rsidRPr="000D3459">
        <w:tblPrEx>
          <w:tblCellMar>
            <w:left w:w="28" w:type="dxa"/>
            <w:right w:w="28" w:type="dxa"/>
          </w:tblCellMar>
          <w:tblLook w:val="0000" w:firstRow="0" w:lastRow="0" w:firstColumn="0" w:lastColumn="0" w:noHBand="0" w:noVBand="0"/>
        </w:tblPrEx>
        <w:trPr>
          <w:trHeight w:val="465"/>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聯</w:t>
            </w:r>
            <w:r w:rsidRPr="000D3459">
              <w:rPr>
                <w:rFonts w:ascii="Arial" w:eastAsia="標楷體" w:hAnsi="Arial" w:cs="Arial"/>
              </w:rPr>
              <w:t xml:space="preserve">  </w:t>
            </w:r>
            <w:r w:rsidRPr="000D3459">
              <w:rPr>
                <w:rFonts w:ascii="Arial" w:eastAsia="標楷體" w:hAnsi="Arial" w:cs="Arial"/>
              </w:rPr>
              <w:t>絡</w:t>
            </w:r>
            <w:r w:rsidRPr="000D3459">
              <w:rPr>
                <w:rFonts w:ascii="Arial" w:eastAsia="標楷體" w:hAnsi="Arial" w:cs="Arial"/>
              </w:rPr>
              <w:t xml:space="preserve">  </w:t>
            </w:r>
            <w:r w:rsidRPr="000D3459">
              <w:rPr>
                <w:rFonts w:ascii="Arial" w:eastAsia="標楷體" w:hAnsi="Arial" w:cs="Arial"/>
              </w:rPr>
              <w:t>電</w:t>
            </w:r>
            <w:r w:rsidRPr="000D3459">
              <w:rPr>
                <w:rFonts w:ascii="Arial" w:eastAsia="標楷體" w:hAnsi="Arial" w:cs="Arial"/>
              </w:rPr>
              <w:t xml:space="preserve">  </w:t>
            </w:r>
            <w:r w:rsidRPr="000D3459">
              <w:rPr>
                <w:rFonts w:ascii="Arial" w:eastAsia="標楷體" w:hAnsi="Arial" w:cs="Arial"/>
              </w:rPr>
              <w:t>話</w:t>
            </w:r>
          </w:p>
          <w:p w:rsidR="005C4B30" w:rsidRPr="000D3459" w:rsidRDefault="005C4B30" w:rsidP="00D906CF">
            <w:pPr>
              <w:rPr>
                <w:rFonts w:ascii="Arial" w:eastAsia="標楷體" w:hAnsi="Arial" w:cs="Arial"/>
              </w:rPr>
            </w:pPr>
            <w:r w:rsidRPr="000D3459">
              <w:rPr>
                <w:rFonts w:ascii="Arial" w:eastAsia="標楷體" w:hAnsi="Arial" w:cs="Arial"/>
              </w:rPr>
              <w:t>E-mail</w:t>
            </w:r>
          </w:p>
        </w:tc>
        <w:tc>
          <w:tcPr>
            <w:tcW w:w="8328" w:type="dxa"/>
            <w:gridSpan w:val="5"/>
          </w:tcPr>
          <w:p w:rsidR="005C4B30" w:rsidRPr="000D3459" w:rsidRDefault="005C4B30" w:rsidP="00D906CF">
            <w:pPr>
              <w:rPr>
                <w:rFonts w:ascii="Arial" w:eastAsia="標楷體" w:hAnsi="Arial" w:cs="Arial"/>
              </w:rPr>
            </w:pPr>
          </w:p>
        </w:tc>
      </w:tr>
      <w:tr w:rsidR="005C4B30" w:rsidRPr="000D3459">
        <w:tblPrEx>
          <w:tblCellMar>
            <w:left w:w="28" w:type="dxa"/>
            <w:right w:w="28" w:type="dxa"/>
          </w:tblCellMar>
          <w:tblLook w:val="0000" w:firstRow="0" w:lastRow="0" w:firstColumn="0" w:lastColumn="0" w:noHBand="0" w:noVBand="0"/>
        </w:tblPrEx>
        <w:trPr>
          <w:trHeight w:val="770"/>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郵遞區號</w:t>
            </w:r>
            <w:r w:rsidRPr="000D3459">
              <w:rPr>
                <w:rFonts w:ascii="Arial" w:eastAsia="標楷體" w:hAnsi="Arial" w:cs="Arial"/>
              </w:rPr>
              <w:t>/</w:t>
            </w:r>
          </w:p>
          <w:p w:rsidR="005C4B30" w:rsidRPr="000D3459" w:rsidRDefault="005C4B30" w:rsidP="00D906CF">
            <w:pPr>
              <w:rPr>
                <w:rFonts w:ascii="Arial" w:eastAsia="標楷體" w:hAnsi="Arial" w:cs="Arial"/>
              </w:rPr>
            </w:pPr>
            <w:r w:rsidRPr="000D3459">
              <w:rPr>
                <w:rFonts w:ascii="Arial" w:eastAsia="標楷體" w:hAnsi="Arial" w:cs="Arial"/>
              </w:rPr>
              <w:t>聯</w:t>
            </w:r>
            <w:r w:rsidRPr="000D3459">
              <w:rPr>
                <w:rFonts w:ascii="Arial" w:eastAsia="標楷體" w:hAnsi="Arial" w:cs="Arial"/>
              </w:rPr>
              <w:t xml:space="preserve">  </w:t>
            </w:r>
            <w:r w:rsidRPr="000D3459">
              <w:rPr>
                <w:rFonts w:ascii="Arial" w:eastAsia="標楷體" w:hAnsi="Arial" w:cs="Arial"/>
              </w:rPr>
              <w:t>絡</w:t>
            </w:r>
            <w:r w:rsidRPr="000D3459">
              <w:rPr>
                <w:rFonts w:ascii="Arial" w:eastAsia="標楷體" w:hAnsi="Arial" w:cs="Arial"/>
              </w:rPr>
              <w:t xml:space="preserve">  </w:t>
            </w:r>
            <w:r w:rsidRPr="000D3459">
              <w:rPr>
                <w:rFonts w:ascii="Arial" w:eastAsia="標楷體" w:hAnsi="Arial" w:cs="Arial"/>
              </w:rPr>
              <w:t>地</w:t>
            </w:r>
            <w:r w:rsidRPr="000D3459">
              <w:rPr>
                <w:rFonts w:ascii="Arial" w:eastAsia="標楷體" w:hAnsi="Arial" w:cs="Arial"/>
              </w:rPr>
              <w:t xml:space="preserve">  </w:t>
            </w:r>
            <w:r w:rsidRPr="000D3459">
              <w:rPr>
                <w:rFonts w:ascii="Arial" w:eastAsia="標楷體" w:hAnsi="Arial" w:cs="Arial"/>
              </w:rPr>
              <w:t>址</w:t>
            </w:r>
          </w:p>
        </w:tc>
        <w:tc>
          <w:tcPr>
            <w:tcW w:w="8328" w:type="dxa"/>
            <w:gridSpan w:val="5"/>
          </w:tcPr>
          <w:p w:rsidR="005C4B30" w:rsidRPr="000D3459" w:rsidRDefault="005C4B30" w:rsidP="00D906CF">
            <w:pPr>
              <w:rPr>
                <w:rFonts w:ascii="Arial" w:eastAsia="標楷體" w:hAnsi="Arial" w:cs="Arial"/>
              </w:rPr>
            </w:pPr>
          </w:p>
        </w:tc>
      </w:tr>
      <w:tr w:rsidR="005C4B30" w:rsidRPr="000D3459">
        <w:tblPrEx>
          <w:tblCellMar>
            <w:left w:w="28" w:type="dxa"/>
            <w:right w:w="28" w:type="dxa"/>
          </w:tblCellMar>
          <w:tblLook w:val="0000" w:firstRow="0" w:lastRow="0" w:firstColumn="0" w:lastColumn="0" w:noHBand="0" w:noVBand="0"/>
        </w:tblPrEx>
        <w:trPr>
          <w:trHeight w:val="529"/>
        </w:trPr>
        <w:tc>
          <w:tcPr>
            <w:tcW w:w="1752" w:type="dxa"/>
          </w:tcPr>
          <w:p w:rsidR="005C4B30" w:rsidRPr="000D3459" w:rsidRDefault="005C4B30" w:rsidP="00D906CF">
            <w:pPr>
              <w:rPr>
                <w:rFonts w:ascii="Arial" w:eastAsia="標楷體" w:hAnsi="Arial" w:cs="Arial"/>
              </w:rPr>
            </w:pPr>
            <w:r w:rsidRPr="000D3459">
              <w:rPr>
                <w:rFonts w:ascii="Arial" w:eastAsia="標楷體" w:hAnsi="Arial" w:cs="Arial"/>
              </w:rPr>
              <w:t>備註</w:t>
            </w:r>
          </w:p>
        </w:tc>
        <w:tc>
          <w:tcPr>
            <w:tcW w:w="8328" w:type="dxa"/>
            <w:gridSpan w:val="5"/>
          </w:tcPr>
          <w:p w:rsidR="005C4B30" w:rsidRPr="000D3459" w:rsidRDefault="005C4B30" w:rsidP="00D906CF">
            <w:pPr>
              <w:rPr>
                <w:rFonts w:ascii="Arial" w:eastAsia="標楷體" w:hAnsi="Arial" w:cs="Arial"/>
              </w:rPr>
            </w:pPr>
            <w:r w:rsidRPr="000D3459">
              <w:rPr>
                <w:rFonts w:ascii="Arial" w:eastAsia="標楷體" w:hAnsi="Arial" w:cs="Arial"/>
                <w:szCs w:val="24"/>
              </w:rPr>
              <w:sym w:font="Wingdings" w:char="F06F"/>
            </w:r>
            <w:r w:rsidRPr="000D3459">
              <w:rPr>
                <w:rFonts w:ascii="Arial" w:eastAsia="標楷體" w:hAnsi="Arial" w:cs="Arial"/>
              </w:rPr>
              <w:t>葷食</w:t>
            </w:r>
            <w:r w:rsidRPr="000D3459">
              <w:rPr>
                <w:rFonts w:ascii="Arial" w:eastAsia="標楷體" w:hAnsi="Arial" w:cs="Arial"/>
              </w:rPr>
              <w:t xml:space="preserve">  </w:t>
            </w:r>
            <w:r w:rsidRPr="000D3459">
              <w:rPr>
                <w:rFonts w:ascii="Arial" w:eastAsia="標楷體" w:hAnsi="Arial" w:cs="Arial"/>
                <w:szCs w:val="24"/>
              </w:rPr>
              <w:sym w:font="Wingdings" w:char="F06F"/>
            </w:r>
            <w:r w:rsidRPr="000D3459">
              <w:rPr>
                <w:rFonts w:ascii="Arial" w:eastAsia="標楷體" w:hAnsi="Arial" w:cs="Arial"/>
              </w:rPr>
              <w:t>素食</w:t>
            </w:r>
          </w:p>
        </w:tc>
      </w:tr>
    </w:tbl>
    <w:p w:rsidR="005C4B30" w:rsidRPr="000D3459" w:rsidRDefault="005C4B30" w:rsidP="00BA412C">
      <w:pPr>
        <w:spacing w:beforeLines="50" w:before="180"/>
        <w:rPr>
          <w:rFonts w:ascii="Arial" w:eastAsia="標楷體" w:hAnsi="Arial" w:cs="Arial"/>
        </w:rPr>
      </w:pPr>
      <w:r w:rsidRPr="000D3459">
        <w:rPr>
          <w:rFonts w:ascii="Arial" w:eastAsia="標楷體" w:hAnsi="Arial" w:cs="Arial"/>
          <w:color w:val="000000"/>
        </w:rPr>
        <w:t>單位報名人數超過</w:t>
      </w:r>
      <w:r w:rsidRPr="000D3459">
        <w:rPr>
          <w:rFonts w:ascii="Arial" w:eastAsia="標楷體" w:hAnsi="Arial" w:cs="Arial"/>
          <w:color w:val="000000"/>
        </w:rPr>
        <w:t>5(</w:t>
      </w:r>
      <w:r w:rsidRPr="000D3459">
        <w:rPr>
          <w:rFonts w:ascii="Arial" w:eastAsia="標楷體" w:hAnsi="Arial" w:cs="Arial"/>
          <w:color w:val="000000"/>
        </w:rPr>
        <w:t>含</w:t>
      </w:r>
      <w:r w:rsidRPr="000D3459">
        <w:rPr>
          <w:rFonts w:ascii="Arial" w:eastAsia="標楷體" w:hAnsi="Arial" w:cs="Arial"/>
          <w:color w:val="000000"/>
        </w:rPr>
        <w:t>)</w:t>
      </w:r>
      <w:r w:rsidRPr="000D3459">
        <w:rPr>
          <w:rFonts w:ascii="Arial" w:eastAsia="標楷體" w:hAnsi="Arial" w:cs="Arial"/>
          <w:color w:val="000000"/>
        </w:rPr>
        <w:t>位請依下列格式造冊</w:t>
      </w:r>
      <w:r w:rsidRPr="000D3459">
        <w:rPr>
          <w:rFonts w:ascii="Arial" w:eastAsia="標楷體" w:hAnsi="Arial" w:cs="Arial"/>
        </w:rPr>
        <w:t>E-mail</w:t>
      </w:r>
      <w:r w:rsidRPr="000D3459">
        <w:rPr>
          <w:rFonts w:ascii="Arial" w:eastAsia="標楷體" w:hAnsi="Arial" w:cs="Arial"/>
        </w:rPr>
        <w:t>至</w:t>
      </w:r>
      <w:r w:rsidRPr="000D3459">
        <w:rPr>
          <w:rFonts w:ascii="Arial" w:eastAsia="標楷體" w:hAnsi="Arial" w:cs="Arial"/>
        </w:rPr>
        <w:t>yun0710@cgmh.org.tw</w:t>
      </w:r>
    </w:p>
    <w:p w:rsidR="005C4B30" w:rsidRPr="000D3459" w:rsidRDefault="005C4B30" w:rsidP="0047614E">
      <w:pPr>
        <w:spacing w:beforeLines="50" w:before="180" w:line="240" w:lineRule="exact"/>
        <w:rPr>
          <w:rFonts w:ascii="Arial" w:eastAsia="標楷體" w:hAnsi="Arial" w:cs="Arial"/>
          <w:color w:val="000000"/>
          <w:spacing w:val="40"/>
        </w:rPr>
      </w:pPr>
      <w:r w:rsidRPr="000D3459">
        <w:rPr>
          <w:rFonts w:ascii="Arial" w:eastAsia="標楷體" w:hAnsi="Arial" w:cs="Arial"/>
          <w:color w:val="000000"/>
          <w:spacing w:val="50"/>
        </w:rPr>
        <w:t>ANLS</w:t>
      </w:r>
      <w:r w:rsidRPr="000D3459">
        <w:rPr>
          <w:rFonts w:ascii="Arial" w:eastAsia="標楷體" w:hAnsi="Arial" w:cs="Arial"/>
          <w:color w:val="000000"/>
          <w:spacing w:val="40"/>
        </w:rPr>
        <w:t>高級神經急救術訓練課程團體報名表</w:t>
      </w:r>
    </w:p>
    <w:tbl>
      <w:tblPr>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880"/>
        <w:gridCol w:w="1280"/>
        <w:gridCol w:w="691"/>
        <w:gridCol w:w="1109"/>
        <w:gridCol w:w="720"/>
        <w:gridCol w:w="682"/>
        <w:gridCol w:w="938"/>
        <w:gridCol w:w="854"/>
        <w:gridCol w:w="1873"/>
        <w:gridCol w:w="1625"/>
      </w:tblGrid>
      <w:tr w:rsidR="005C4B30" w:rsidRPr="000D3459" w:rsidTr="0028624C">
        <w:tc>
          <w:tcPr>
            <w:tcW w:w="436" w:type="dxa"/>
          </w:tcPr>
          <w:p w:rsidR="005C4B30" w:rsidRPr="000D3459" w:rsidRDefault="005C4B30" w:rsidP="005C4B30">
            <w:pPr>
              <w:spacing w:line="360" w:lineRule="exact"/>
              <w:ind w:leftChars="-50" w:left="-120" w:rightChars="-50" w:right="-120" w:firstLineChars="50" w:firstLine="90"/>
              <w:rPr>
                <w:rFonts w:ascii="Arial" w:eastAsia="標楷體" w:hAnsi="Arial" w:cs="Arial"/>
                <w:color w:val="000000"/>
                <w:sz w:val="18"/>
                <w:szCs w:val="18"/>
              </w:rPr>
            </w:pPr>
            <w:r w:rsidRPr="000D3459">
              <w:rPr>
                <w:rFonts w:ascii="Arial" w:eastAsia="標楷體" w:hAnsi="Arial" w:cs="Arial"/>
                <w:color w:val="000000"/>
                <w:sz w:val="18"/>
                <w:szCs w:val="18"/>
              </w:rPr>
              <w:t>序號</w:t>
            </w:r>
          </w:p>
        </w:tc>
        <w:tc>
          <w:tcPr>
            <w:tcW w:w="880" w:type="dxa"/>
          </w:tcPr>
          <w:p w:rsidR="005C4B30" w:rsidRPr="000D3459" w:rsidRDefault="005C4B30" w:rsidP="005C4B30">
            <w:pPr>
              <w:spacing w:line="360" w:lineRule="exact"/>
              <w:ind w:firstLineChars="50" w:firstLine="90"/>
              <w:rPr>
                <w:rFonts w:ascii="Arial" w:eastAsia="標楷體" w:hAnsi="Arial" w:cs="Arial"/>
                <w:color w:val="000000"/>
                <w:sz w:val="18"/>
                <w:szCs w:val="18"/>
              </w:rPr>
            </w:pPr>
            <w:r w:rsidRPr="000D3459">
              <w:rPr>
                <w:rFonts w:ascii="Arial" w:eastAsia="標楷體" w:hAnsi="Arial" w:cs="Arial"/>
                <w:color w:val="000000"/>
                <w:sz w:val="18"/>
                <w:szCs w:val="18"/>
              </w:rPr>
              <w:t>姓名</w:t>
            </w:r>
          </w:p>
        </w:tc>
        <w:tc>
          <w:tcPr>
            <w:tcW w:w="1280" w:type="dxa"/>
          </w:tcPr>
          <w:p w:rsidR="005C4B30" w:rsidRPr="000D3459" w:rsidRDefault="005C4B30" w:rsidP="005C4B30">
            <w:pPr>
              <w:spacing w:line="360" w:lineRule="exact"/>
              <w:ind w:leftChars="-50" w:left="-120" w:rightChars="-100" w:right="-240"/>
              <w:rPr>
                <w:rFonts w:ascii="Arial" w:eastAsia="標楷體" w:hAnsi="Arial" w:cs="Arial"/>
                <w:color w:val="000000"/>
                <w:sz w:val="18"/>
                <w:szCs w:val="18"/>
              </w:rPr>
            </w:pPr>
            <w:r w:rsidRPr="000D3459">
              <w:rPr>
                <w:rFonts w:ascii="Arial" w:eastAsia="標楷體" w:hAnsi="Arial" w:cs="Arial"/>
                <w:color w:val="000000"/>
                <w:sz w:val="18"/>
                <w:szCs w:val="18"/>
              </w:rPr>
              <w:t>出生年月日</w:t>
            </w:r>
          </w:p>
        </w:tc>
        <w:tc>
          <w:tcPr>
            <w:tcW w:w="691" w:type="dxa"/>
          </w:tcPr>
          <w:p w:rsidR="005C4B30" w:rsidRPr="000D3459" w:rsidRDefault="005C4B30" w:rsidP="005C4B30">
            <w:pPr>
              <w:spacing w:line="360" w:lineRule="exact"/>
              <w:ind w:leftChars="-50" w:left="-120" w:rightChars="-50" w:right="-120"/>
              <w:rPr>
                <w:rFonts w:ascii="Arial" w:eastAsia="標楷體" w:hAnsi="Arial" w:cs="Arial"/>
                <w:color w:val="000000"/>
                <w:sz w:val="18"/>
                <w:szCs w:val="18"/>
              </w:rPr>
            </w:pPr>
            <w:r w:rsidRPr="000D3459">
              <w:rPr>
                <w:rFonts w:ascii="Arial" w:eastAsia="標楷體" w:hAnsi="Arial" w:cs="Arial"/>
                <w:color w:val="000000"/>
                <w:sz w:val="18"/>
                <w:szCs w:val="18"/>
              </w:rPr>
              <w:t>性別</w:t>
            </w:r>
          </w:p>
        </w:tc>
        <w:tc>
          <w:tcPr>
            <w:tcW w:w="1109" w:type="dxa"/>
          </w:tcPr>
          <w:p w:rsidR="005C4B30" w:rsidRPr="000D3459" w:rsidRDefault="005C4B30" w:rsidP="00D906CF">
            <w:pPr>
              <w:spacing w:line="360" w:lineRule="exact"/>
              <w:rPr>
                <w:rFonts w:ascii="Arial" w:eastAsia="標楷體" w:hAnsi="Arial" w:cs="Arial"/>
                <w:color w:val="000000"/>
                <w:sz w:val="18"/>
                <w:szCs w:val="18"/>
              </w:rPr>
            </w:pPr>
            <w:r w:rsidRPr="000D3459">
              <w:rPr>
                <w:rFonts w:ascii="Arial" w:eastAsia="標楷體" w:hAnsi="Arial" w:cs="Arial"/>
                <w:color w:val="000000"/>
                <w:sz w:val="18"/>
                <w:szCs w:val="18"/>
              </w:rPr>
              <w:t>服務醫院</w:t>
            </w:r>
          </w:p>
        </w:tc>
        <w:tc>
          <w:tcPr>
            <w:tcW w:w="720" w:type="dxa"/>
          </w:tcPr>
          <w:p w:rsidR="005C4B30" w:rsidRPr="000D3459" w:rsidRDefault="005C4B30" w:rsidP="00D906CF">
            <w:pPr>
              <w:spacing w:line="360" w:lineRule="exact"/>
              <w:rPr>
                <w:rFonts w:ascii="Arial" w:eastAsia="標楷體" w:hAnsi="Arial" w:cs="Arial"/>
                <w:color w:val="000000"/>
                <w:sz w:val="18"/>
                <w:szCs w:val="18"/>
              </w:rPr>
            </w:pPr>
            <w:r w:rsidRPr="000D3459">
              <w:rPr>
                <w:rFonts w:ascii="Arial" w:eastAsia="標楷體" w:hAnsi="Arial" w:cs="Arial"/>
                <w:color w:val="000000"/>
                <w:sz w:val="18"/>
                <w:szCs w:val="18"/>
              </w:rPr>
              <w:t>科別</w:t>
            </w:r>
          </w:p>
        </w:tc>
        <w:tc>
          <w:tcPr>
            <w:tcW w:w="682" w:type="dxa"/>
          </w:tcPr>
          <w:p w:rsidR="005C4B30" w:rsidRPr="000D3459" w:rsidRDefault="005C4B30" w:rsidP="005C4B30">
            <w:pPr>
              <w:spacing w:line="360" w:lineRule="exact"/>
              <w:ind w:rightChars="-50" w:right="-120"/>
              <w:rPr>
                <w:rFonts w:ascii="Arial" w:eastAsia="標楷體" w:hAnsi="Arial" w:cs="Arial"/>
                <w:color w:val="000000"/>
                <w:sz w:val="18"/>
                <w:szCs w:val="18"/>
              </w:rPr>
            </w:pPr>
            <w:r w:rsidRPr="000D3459">
              <w:rPr>
                <w:rFonts w:ascii="Arial" w:eastAsia="標楷體" w:hAnsi="Arial" w:cs="Arial"/>
                <w:color w:val="000000"/>
                <w:sz w:val="18"/>
                <w:szCs w:val="18"/>
              </w:rPr>
              <w:t>職別</w:t>
            </w:r>
          </w:p>
        </w:tc>
        <w:tc>
          <w:tcPr>
            <w:tcW w:w="938" w:type="dxa"/>
          </w:tcPr>
          <w:p w:rsidR="005C4B30" w:rsidRPr="000D3459" w:rsidRDefault="005C4B30" w:rsidP="005C4B30">
            <w:pPr>
              <w:spacing w:line="360" w:lineRule="exact"/>
              <w:ind w:rightChars="-50" w:right="-120"/>
              <w:rPr>
                <w:rFonts w:ascii="Arial" w:eastAsia="標楷體" w:hAnsi="Arial" w:cs="Arial"/>
                <w:color w:val="000000"/>
                <w:sz w:val="18"/>
                <w:szCs w:val="18"/>
              </w:rPr>
            </w:pPr>
            <w:r w:rsidRPr="000D3459">
              <w:rPr>
                <w:rFonts w:ascii="Arial" w:eastAsia="標楷體" w:hAnsi="Arial" w:cs="Arial"/>
                <w:color w:val="000000"/>
                <w:sz w:val="18"/>
                <w:szCs w:val="18"/>
              </w:rPr>
              <w:t>聯絡電話</w:t>
            </w:r>
          </w:p>
        </w:tc>
        <w:tc>
          <w:tcPr>
            <w:tcW w:w="854" w:type="dxa"/>
          </w:tcPr>
          <w:p w:rsidR="005C4B30" w:rsidRPr="000D3459" w:rsidRDefault="005C4B30" w:rsidP="005C4B30">
            <w:pPr>
              <w:spacing w:line="360" w:lineRule="exact"/>
              <w:ind w:firstLineChars="50" w:firstLine="90"/>
              <w:rPr>
                <w:rFonts w:ascii="Arial" w:eastAsia="標楷體" w:hAnsi="Arial" w:cs="Arial"/>
                <w:color w:val="000000"/>
                <w:sz w:val="18"/>
                <w:szCs w:val="18"/>
              </w:rPr>
            </w:pPr>
            <w:r w:rsidRPr="000D3459">
              <w:rPr>
                <w:rFonts w:ascii="Arial" w:eastAsia="標楷體" w:hAnsi="Arial" w:cs="Arial"/>
                <w:color w:val="000000"/>
                <w:sz w:val="18"/>
                <w:szCs w:val="18"/>
              </w:rPr>
              <w:t>傳真</w:t>
            </w:r>
          </w:p>
        </w:tc>
        <w:tc>
          <w:tcPr>
            <w:tcW w:w="1873" w:type="dxa"/>
          </w:tcPr>
          <w:p w:rsidR="005C4B30" w:rsidRPr="000D3459" w:rsidRDefault="005C4B30" w:rsidP="00D906CF">
            <w:pPr>
              <w:rPr>
                <w:rFonts w:ascii="Arial" w:eastAsia="標楷體" w:hAnsi="Arial" w:cs="Arial"/>
                <w:color w:val="000000"/>
                <w:sz w:val="18"/>
                <w:szCs w:val="18"/>
              </w:rPr>
            </w:pPr>
            <w:r w:rsidRPr="000D3459">
              <w:rPr>
                <w:rFonts w:ascii="Arial" w:eastAsia="標楷體" w:hAnsi="Arial" w:cs="Arial"/>
                <w:sz w:val="18"/>
                <w:szCs w:val="18"/>
              </w:rPr>
              <w:t>郵遞區號</w:t>
            </w:r>
            <w:r w:rsidRPr="000D3459">
              <w:rPr>
                <w:rFonts w:ascii="Arial" w:eastAsia="標楷體" w:hAnsi="Arial" w:cs="Arial"/>
                <w:sz w:val="18"/>
                <w:szCs w:val="18"/>
              </w:rPr>
              <w:t>/</w:t>
            </w:r>
            <w:r w:rsidRPr="000D3459">
              <w:rPr>
                <w:rFonts w:ascii="Arial" w:eastAsia="標楷體" w:hAnsi="Arial" w:cs="Arial"/>
                <w:color w:val="000000"/>
                <w:sz w:val="18"/>
                <w:szCs w:val="18"/>
              </w:rPr>
              <w:t>聯絡地址</w:t>
            </w:r>
          </w:p>
        </w:tc>
        <w:tc>
          <w:tcPr>
            <w:tcW w:w="1625" w:type="dxa"/>
          </w:tcPr>
          <w:p w:rsidR="005C4B30" w:rsidRPr="000D3459" w:rsidRDefault="005C4B30" w:rsidP="005C4B30">
            <w:pPr>
              <w:spacing w:line="360" w:lineRule="exact"/>
              <w:ind w:leftChars="-50" w:left="-120" w:rightChars="-100" w:right="-240"/>
              <w:rPr>
                <w:rFonts w:ascii="Arial" w:eastAsia="標楷體" w:hAnsi="Arial" w:cs="Arial"/>
                <w:color w:val="000000"/>
                <w:sz w:val="16"/>
                <w:szCs w:val="16"/>
              </w:rPr>
            </w:pPr>
            <w:r w:rsidRPr="000D3459">
              <w:rPr>
                <w:rFonts w:ascii="Arial" w:eastAsia="標楷體" w:hAnsi="Arial" w:cs="Arial"/>
                <w:color w:val="000000"/>
                <w:sz w:val="16"/>
                <w:szCs w:val="16"/>
              </w:rPr>
              <w:t>備註</w:t>
            </w:r>
          </w:p>
        </w:tc>
      </w:tr>
      <w:tr w:rsidR="005C4B30" w:rsidRPr="000D3459" w:rsidTr="0028624C">
        <w:tc>
          <w:tcPr>
            <w:tcW w:w="436" w:type="dxa"/>
          </w:tcPr>
          <w:p w:rsidR="005C4B30" w:rsidRPr="000D3459" w:rsidRDefault="005C4B30" w:rsidP="005C4B30">
            <w:pPr>
              <w:spacing w:line="360" w:lineRule="exact"/>
              <w:ind w:leftChars="-50" w:left="-120" w:rightChars="-50" w:right="-120" w:firstLineChars="50" w:firstLine="90"/>
              <w:rPr>
                <w:rFonts w:ascii="Arial" w:eastAsia="標楷體" w:hAnsi="Arial" w:cs="Arial"/>
                <w:color w:val="000000"/>
                <w:sz w:val="18"/>
                <w:szCs w:val="18"/>
              </w:rPr>
            </w:pPr>
          </w:p>
        </w:tc>
        <w:tc>
          <w:tcPr>
            <w:tcW w:w="880" w:type="dxa"/>
          </w:tcPr>
          <w:p w:rsidR="005C4B30" w:rsidRPr="000D3459" w:rsidRDefault="005C4B30" w:rsidP="005C4B30">
            <w:pPr>
              <w:spacing w:line="360" w:lineRule="exact"/>
              <w:ind w:firstLineChars="50" w:firstLine="90"/>
              <w:rPr>
                <w:rFonts w:ascii="Arial" w:eastAsia="標楷體" w:hAnsi="Arial" w:cs="Arial"/>
                <w:color w:val="000000"/>
                <w:sz w:val="18"/>
                <w:szCs w:val="18"/>
              </w:rPr>
            </w:pPr>
          </w:p>
        </w:tc>
        <w:tc>
          <w:tcPr>
            <w:tcW w:w="1280" w:type="dxa"/>
          </w:tcPr>
          <w:p w:rsidR="005C4B30" w:rsidRPr="000D3459" w:rsidRDefault="005C4B30" w:rsidP="005C4B30">
            <w:pPr>
              <w:spacing w:line="280" w:lineRule="exact"/>
              <w:ind w:leftChars="-50" w:left="-120" w:rightChars="-100" w:right="-240"/>
              <w:rPr>
                <w:rFonts w:ascii="Arial" w:eastAsia="標楷體" w:hAnsi="Arial" w:cs="Arial"/>
                <w:color w:val="000000"/>
                <w:sz w:val="16"/>
                <w:szCs w:val="16"/>
              </w:rPr>
            </w:pPr>
            <w:r w:rsidRPr="000D3459">
              <w:rPr>
                <w:rFonts w:ascii="Arial" w:eastAsia="標楷體" w:hAnsi="Arial" w:cs="Arial"/>
                <w:sz w:val="16"/>
                <w:szCs w:val="16"/>
              </w:rPr>
              <w:t>配合電腦閱卷一律寫民國</w:t>
            </w:r>
            <w:r w:rsidRPr="000D3459">
              <w:rPr>
                <w:rFonts w:ascii="Arial" w:eastAsia="標楷體" w:hAnsi="Arial" w:cs="Arial"/>
                <w:sz w:val="16"/>
                <w:szCs w:val="16"/>
              </w:rPr>
              <w:t>**</w:t>
            </w:r>
            <w:r w:rsidRPr="000D3459">
              <w:rPr>
                <w:rFonts w:ascii="Arial" w:eastAsia="標楷體" w:hAnsi="Arial" w:cs="Arial"/>
                <w:sz w:val="16"/>
                <w:szCs w:val="16"/>
              </w:rPr>
              <w:t>年</w:t>
            </w:r>
            <w:r w:rsidRPr="000D3459">
              <w:rPr>
                <w:rFonts w:ascii="Arial" w:eastAsia="標楷體" w:hAnsi="Arial" w:cs="Arial"/>
                <w:sz w:val="16"/>
                <w:szCs w:val="16"/>
              </w:rPr>
              <w:t>**</w:t>
            </w:r>
            <w:r w:rsidRPr="000D3459">
              <w:rPr>
                <w:rFonts w:ascii="Arial" w:eastAsia="標楷體" w:hAnsi="Arial" w:cs="Arial"/>
                <w:sz w:val="16"/>
                <w:szCs w:val="16"/>
              </w:rPr>
              <w:t>月</w:t>
            </w:r>
            <w:r w:rsidRPr="000D3459">
              <w:rPr>
                <w:rFonts w:ascii="Arial" w:eastAsia="標楷體" w:hAnsi="Arial" w:cs="Arial"/>
                <w:sz w:val="16"/>
                <w:szCs w:val="16"/>
              </w:rPr>
              <w:t>**</w:t>
            </w:r>
            <w:r w:rsidRPr="000D3459">
              <w:rPr>
                <w:rFonts w:ascii="Arial" w:eastAsia="標楷體" w:hAnsi="Arial" w:cs="Arial"/>
                <w:sz w:val="16"/>
                <w:szCs w:val="16"/>
              </w:rPr>
              <w:t>日</w:t>
            </w:r>
          </w:p>
        </w:tc>
        <w:tc>
          <w:tcPr>
            <w:tcW w:w="691" w:type="dxa"/>
          </w:tcPr>
          <w:p w:rsidR="005C4B30" w:rsidRPr="000D3459" w:rsidRDefault="005C4B30" w:rsidP="005C4B30">
            <w:pPr>
              <w:spacing w:line="280" w:lineRule="exact"/>
              <w:ind w:leftChars="-50" w:left="-120" w:rightChars="-50" w:right="-120"/>
              <w:rPr>
                <w:rFonts w:ascii="Arial" w:eastAsia="標楷體" w:hAnsi="Arial" w:cs="Arial"/>
                <w:color w:val="000000"/>
                <w:sz w:val="16"/>
                <w:szCs w:val="16"/>
              </w:rPr>
            </w:pPr>
          </w:p>
        </w:tc>
        <w:tc>
          <w:tcPr>
            <w:tcW w:w="1109" w:type="dxa"/>
          </w:tcPr>
          <w:p w:rsidR="005C4B30" w:rsidRPr="000D3459" w:rsidRDefault="005C4B30" w:rsidP="00D906CF">
            <w:pPr>
              <w:spacing w:line="360" w:lineRule="exact"/>
              <w:rPr>
                <w:rFonts w:ascii="Arial" w:eastAsia="標楷體" w:hAnsi="Arial" w:cs="Arial"/>
                <w:color w:val="000000"/>
                <w:sz w:val="18"/>
                <w:szCs w:val="18"/>
              </w:rPr>
            </w:pPr>
          </w:p>
        </w:tc>
        <w:tc>
          <w:tcPr>
            <w:tcW w:w="720" w:type="dxa"/>
          </w:tcPr>
          <w:p w:rsidR="005C4B30" w:rsidRPr="000D3459" w:rsidRDefault="005C4B30" w:rsidP="00D906CF">
            <w:pPr>
              <w:spacing w:line="360" w:lineRule="exact"/>
              <w:rPr>
                <w:rFonts w:ascii="Arial" w:eastAsia="標楷體" w:hAnsi="Arial" w:cs="Arial"/>
                <w:color w:val="000000"/>
                <w:sz w:val="18"/>
                <w:szCs w:val="18"/>
              </w:rPr>
            </w:pPr>
          </w:p>
        </w:tc>
        <w:tc>
          <w:tcPr>
            <w:tcW w:w="682" w:type="dxa"/>
          </w:tcPr>
          <w:p w:rsidR="005C4B30" w:rsidRPr="000D3459" w:rsidRDefault="005C4B30" w:rsidP="005C4B30">
            <w:pPr>
              <w:spacing w:line="360" w:lineRule="exact"/>
              <w:ind w:rightChars="-50" w:right="-120"/>
              <w:rPr>
                <w:rFonts w:ascii="Arial" w:eastAsia="標楷體" w:hAnsi="Arial" w:cs="Arial"/>
                <w:color w:val="000000"/>
                <w:sz w:val="18"/>
                <w:szCs w:val="18"/>
              </w:rPr>
            </w:pPr>
          </w:p>
        </w:tc>
        <w:tc>
          <w:tcPr>
            <w:tcW w:w="938" w:type="dxa"/>
          </w:tcPr>
          <w:p w:rsidR="005C4B30" w:rsidRPr="000D3459" w:rsidRDefault="005C4B30" w:rsidP="005C4B30">
            <w:pPr>
              <w:spacing w:line="360" w:lineRule="exact"/>
              <w:ind w:rightChars="-50" w:right="-120"/>
              <w:rPr>
                <w:rFonts w:ascii="Arial" w:eastAsia="標楷體" w:hAnsi="Arial" w:cs="Arial"/>
                <w:color w:val="000000"/>
                <w:sz w:val="18"/>
                <w:szCs w:val="18"/>
              </w:rPr>
            </w:pPr>
          </w:p>
        </w:tc>
        <w:tc>
          <w:tcPr>
            <w:tcW w:w="854" w:type="dxa"/>
          </w:tcPr>
          <w:p w:rsidR="005C4B30" w:rsidRPr="000D3459" w:rsidRDefault="005C4B30" w:rsidP="005C4B30">
            <w:pPr>
              <w:spacing w:line="360" w:lineRule="exact"/>
              <w:ind w:firstLineChars="50" w:firstLine="90"/>
              <w:rPr>
                <w:rFonts w:ascii="Arial" w:eastAsia="標楷體" w:hAnsi="Arial" w:cs="Arial"/>
                <w:color w:val="000000"/>
                <w:sz w:val="18"/>
                <w:szCs w:val="18"/>
              </w:rPr>
            </w:pPr>
          </w:p>
        </w:tc>
        <w:tc>
          <w:tcPr>
            <w:tcW w:w="1873" w:type="dxa"/>
          </w:tcPr>
          <w:p w:rsidR="005C4B30" w:rsidRPr="000D3459" w:rsidRDefault="005C4B30" w:rsidP="00D906CF">
            <w:pPr>
              <w:rPr>
                <w:rFonts w:ascii="Arial" w:eastAsia="標楷體" w:hAnsi="Arial" w:cs="Arial"/>
                <w:sz w:val="18"/>
                <w:szCs w:val="18"/>
              </w:rPr>
            </w:pPr>
          </w:p>
        </w:tc>
        <w:tc>
          <w:tcPr>
            <w:tcW w:w="1625" w:type="dxa"/>
          </w:tcPr>
          <w:p w:rsidR="005C4B30" w:rsidRPr="000D3459" w:rsidRDefault="005C4B30" w:rsidP="005C4B30">
            <w:pPr>
              <w:spacing w:line="360" w:lineRule="exact"/>
              <w:ind w:leftChars="-50" w:left="-120"/>
              <w:rPr>
                <w:rFonts w:ascii="Arial" w:eastAsia="標楷體" w:hAnsi="Arial" w:cs="Arial"/>
                <w:color w:val="000000"/>
                <w:sz w:val="16"/>
                <w:szCs w:val="16"/>
              </w:rPr>
            </w:pPr>
            <w:r w:rsidRPr="000D3459">
              <w:rPr>
                <w:rFonts w:ascii="Arial" w:eastAsia="標楷體" w:hAnsi="Arial" w:cs="Arial"/>
                <w:szCs w:val="24"/>
              </w:rPr>
              <w:sym w:font="Wingdings" w:char="F06F"/>
            </w:r>
            <w:r w:rsidRPr="000D3459">
              <w:rPr>
                <w:rFonts w:ascii="Arial" w:eastAsia="標楷體" w:hAnsi="Arial" w:cs="Arial"/>
              </w:rPr>
              <w:t>葷食</w:t>
            </w:r>
            <w:r w:rsidRPr="000D3459">
              <w:rPr>
                <w:rFonts w:ascii="Arial" w:eastAsia="標楷體" w:hAnsi="Arial" w:cs="Arial"/>
              </w:rPr>
              <w:t xml:space="preserve"> </w:t>
            </w:r>
            <w:r w:rsidRPr="000D3459">
              <w:rPr>
                <w:rFonts w:ascii="Arial" w:eastAsia="標楷體" w:hAnsi="Arial" w:cs="Arial"/>
                <w:szCs w:val="24"/>
              </w:rPr>
              <w:sym w:font="Wingdings" w:char="F06F"/>
            </w:r>
            <w:r w:rsidRPr="000D3459">
              <w:rPr>
                <w:rFonts w:ascii="Arial" w:eastAsia="標楷體" w:hAnsi="Arial" w:cs="Arial"/>
              </w:rPr>
              <w:t>素食</w:t>
            </w:r>
          </w:p>
        </w:tc>
      </w:tr>
    </w:tbl>
    <w:p w:rsidR="005C4B30" w:rsidRPr="000D3459" w:rsidRDefault="005C4B30" w:rsidP="0047614E">
      <w:pPr>
        <w:spacing w:beforeLines="50" w:before="180"/>
        <w:rPr>
          <w:rFonts w:ascii="Arial" w:eastAsia="標楷體" w:hAnsi="Arial" w:cs="Arial"/>
          <w:b/>
        </w:rPr>
      </w:pPr>
    </w:p>
    <w:tbl>
      <w:tblPr>
        <w:tblW w:w="98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6449"/>
        <w:gridCol w:w="1648"/>
      </w:tblGrid>
      <w:tr w:rsidR="005C4B30" w:rsidRPr="000D3459">
        <w:tc>
          <w:tcPr>
            <w:tcW w:w="1760" w:type="dxa"/>
          </w:tcPr>
          <w:p w:rsidR="005C4B30" w:rsidRPr="000D3459" w:rsidRDefault="005C4B30" w:rsidP="00014B01">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lastRenderedPageBreak/>
              <w:t>時間</w:t>
            </w:r>
          </w:p>
        </w:tc>
        <w:tc>
          <w:tcPr>
            <w:tcW w:w="6449" w:type="dxa"/>
          </w:tcPr>
          <w:p w:rsidR="005C4B30" w:rsidRPr="000D3459" w:rsidRDefault="005C4B30" w:rsidP="00014B01">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t>課程內容</w:t>
            </w:r>
          </w:p>
        </w:tc>
        <w:tc>
          <w:tcPr>
            <w:tcW w:w="1648" w:type="dxa"/>
          </w:tcPr>
          <w:p w:rsidR="005C4B30" w:rsidRPr="000D3459" w:rsidRDefault="005C4B30" w:rsidP="00014B01">
            <w:pPr>
              <w:snapToGrid w:val="0"/>
              <w:spacing w:line="360" w:lineRule="auto"/>
              <w:rPr>
                <w:rFonts w:ascii="Arial" w:eastAsia="標楷體" w:hAnsi="Arial" w:cs="Arial"/>
                <w:b/>
                <w:color w:val="000000"/>
                <w:sz w:val="28"/>
                <w:szCs w:val="28"/>
              </w:rPr>
            </w:pPr>
            <w:r w:rsidRPr="000D3459">
              <w:rPr>
                <w:rFonts w:ascii="Arial" w:eastAsia="標楷體" w:hAnsi="Arial" w:cs="Arial"/>
                <w:b/>
                <w:color w:val="000000"/>
                <w:sz w:val="28"/>
                <w:szCs w:val="28"/>
              </w:rPr>
              <w:t>講師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08:00-08:20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報到</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08:20-08:30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Introduction</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李石增主委</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08:30-09:00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Management of hemorrhagic stroke</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陳敬昌醫師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09:00-09:30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Ethics in neurosurgical field</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馬辛一醫師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09:30-10:00</w:t>
            </w:r>
          </w:p>
        </w:tc>
        <w:tc>
          <w:tcPr>
            <w:tcW w:w="6449" w:type="dxa"/>
          </w:tcPr>
          <w:p w:rsidR="005C4B30" w:rsidRPr="000D3459" w:rsidRDefault="005C4B30" w:rsidP="00CD3F59">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Emergency in neuromuscular disease-</w:t>
            </w:r>
          </w:p>
        </w:tc>
        <w:tc>
          <w:tcPr>
            <w:tcW w:w="1648" w:type="dxa"/>
          </w:tcPr>
          <w:p w:rsidR="005C4B30" w:rsidRPr="000D3459" w:rsidRDefault="005C4B30" w:rsidP="00CD3F59">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朱俊哲醫師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10:00-10:30</w:t>
            </w:r>
          </w:p>
        </w:tc>
        <w:tc>
          <w:tcPr>
            <w:tcW w:w="8097" w:type="dxa"/>
            <w:gridSpan w:val="2"/>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Coffee Break</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10:30-11:00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Diagnosis of brain death and organ donation</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陳明德醫師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11:00-11:30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Management of seizure and status epilepticus</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鄭美雲醫師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11:30-12:00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General neurology and spinal trauma</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黃盈誠醫師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12:00-13:00</w:t>
            </w:r>
          </w:p>
        </w:tc>
        <w:tc>
          <w:tcPr>
            <w:tcW w:w="8097" w:type="dxa"/>
            <w:gridSpan w:val="2"/>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Lunch</w:t>
            </w:r>
          </w:p>
        </w:tc>
      </w:tr>
      <w:tr w:rsidR="005C4B30" w:rsidRPr="000D3459">
        <w:trPr>
          <w:trHeight w:val="850"/>
        </w:trPr>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13:00-13:30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Basic life support and neurological support at ER</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邱德發醫師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13:30-14:00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Introduction of interventional neurosurgery</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王以舟醫師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14:00-14:30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Principles in treating ischemic stroke</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張寓智醫師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14:30-15:00</w:t>
            </w:r>
          </w:p>
        </w:tc>
        <w:tc>
          <w:tcPr>
            <w:tcW w:w="8097" w:type="dxa"/>
            <w:gridSpan w:val="2"/>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Coffee Break</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15:00-15:30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General neurology and head trauma</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劉倬昊醫師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15:30-16:00</w:t>
            </w:r>
          </w:p>
        </w:tc>
        <w:tc>
          <w:tcPr>
            <w:tcW w:w="6449"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Neurological monitoring in intensive care unit</w:t>
            </w:r>
          </w:p>
        </w:tc>
        <w:tc>
          <w:tcPr>
            <w:tcW w:w="1648"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謝博全醫師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16:00-16:30</w:t>
            </w:r>
          </w:p>
        </w:tc>
        <w:tc>
          <w:tcPr>
            <w:tcW w:w="6449" w:type="dxa"/>
          </w:tcPr>
          <w:p w:rsidR="005C4B30" w:rsidRPr="000D3459" w:rsidRDefault="005C4B30" w:rsidP="00CD3F59">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Management of CNS infection-</w:t>
            </w:r>
          </w:p>
        </w:tc>
        <w:tc>
          <w:tcPr>
            <w:tcW w:w="1648" w:type="dxa"/>
          </w:tcPr>
          <w:p w:rsidR="005C4B30" w:rsidRPr="000D3459" w:rsidRDefault="005C4B30" w:rsidP="00CD3F59">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謝向堯醫師</w:t>
            </w:r>
          </w:p>
        </w:tc>
      </w:tr>
      <w:tr w:rsidR="005C4B30" w:rsidRPr="000D3459">
        <w:tc>
          <w:tcPr>
            <w:tcW w:w="1760" w:type="dxa"/>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16:30-17:00</w:t>
            </w:r>
          </w:p>
        </w:tc>
        <w:tc>
          <w:tcPr>
            <w:tcW w:w="8097" w:type="dxa"/>
            <w:gridSpan w:val="2"/>
          </w:tcPr>
          <w:p w:rsidR="005C4B30" w:rsidRPr="000D3459" w:rsidRDefault="005C4B30" w:rsidP="00014B01">
            <w:pPr>
              <w:snapToGrid w:val="0"/>
              <w:spacing w:line="360" w:lineRule="auto"/>
              <w:rPr>
                <w:rFonts w:ascii="Arial" w:eastAsia="標楷體" w:hAnsi="Arial" w:cs="Arial"/>
                <w:color w:val="000000"/>
                <w:sz w:val="28"/>
                <w:szCs w:val="28"/>
              </w:rPr>
            </w:pPr>
            <w:r w:rsidRPr="000D3459">
              <w:rPr>
                <w:rFonts w:ascii="Arial" w:eastAsia="標楷體" w:hAnsi="Arial" w:cs="Arial"/>
                <w:color w:val="000000"/>
                <w:sz w:val="28"/>
                <w:szCs w:val="28"/>
              </w:rPr>
              <w:t>測驗</w:t>
            </w:r>
          </w:p>
        </w:tc>
      </w:tr>
    </w:tbl>
    <w:p w:rsidR="005C4B30" w:rsidRPr="000D3459" w:rsidRDefault="005C4B30" w:rsidP="005C4B30">
      <w:pPr>
        <w:spacing w:line="400" w:lineRule="exact"/>
        <w:ind w:left="280" w:hangingChars="100" w:hanging="280"/>
        <w:rPr>
          <w:rFonts w:ascii="Arial" w:eastAsia="標楷體" w:hAnsi="Arial" w:cs="Arial"/>
          <w:b/>
          <w:sz w:val="28"/>
          <w:szCs w:val="28"/>
        </w:rPr>
      </w:pPr>
      <w:r w:rsidRPr="000D3459">
        <w:rPr>
          <w:rFonts w:ascii="Arial" w:eastAsia="標楷體" w:hAnsi="Arial" w:cs="Arial"/>
          <w:b/>
          <w:sz w:val="28"/>
          <w:szCs w:val="28"/>
        </w:rPr>
        <w:t>本課程依據台灣神經學學會暨台灣神經外科醫學會高級神經救命術訓練課程認證辦法實施。</w:t>
      </w:r>
    </w:p>
    <w:p w:rsidR="005C4B30" w:rsidRPr="000D3459" w:rsidRDefault="005C4B30" w:rsidP="0047614E">
      <w:pPr>
        <w:spacing w:line="400" w:lineRule="exact"/>
        <w:ind w:left="280" w:hangingChars="100" w:hanging="280"/>
        <w:rPr>
          <w:rFonts w:ascii="Arial" w:eastAsia="標楷體" w:hAnsi="Arial" w:cs="Arial"/>
          <w:b/>
          <w:sz w:val="28"/>
          <w:szCs w:val="28"/>
        </w:rPr>
      </w:pPr>
      <w:r w:rsidRPr="000D3459">
        <w:rPr>
          <w:rFonts w:ascii="Arial" w:eastAsia="標楷體" w:hAnsi="Arial" w:cs="Arial"/>
          <w:b/>
          <w:sz w:val="28"/>
          <w:szCs w:val="28"/>
        </w:rPr>
        <w:t>*</w:t>
      </w:r>
      <w:r w:rsidRPr="000D3459">
        <w:rPr>
          <w:rFonts w:ascii="Arial" w:eastAsia="標楷體" w:hAnsi="Arial" w:cs="Arial"/>
          <w:b/>
          <w:sz w:val="28"/>
          <w:szCs w:val="28"/>
        </w:rPr>
        <w:t>申請相關學會學分：台灣神經外科醫學會、台灣神經學學會、中華民國重症醫學會學分、護理師學分、專科護理師學分。</w:t>
      </w:r>
    </w:p>
    <w:p w:rsidR="005C4B30" w:rsidRPr="000D3459" w:rsidRDefault="005C4B30" w:rsidP="0047614E">
      <w:pPr>
        <w:spacing w:line="400" w:lineRule="exact"/>
        <w:ind w:left="280" w:hangingChars="100" w:hanging="280"/>
        <w:rPr>
          <w:rFonts w:ascii="Arial" w:eastAsia="標楷體" w:hAnsi="Arial" w:cs="Arial"/>
          <w:b/>
          <w:sz w:val="28"/>
          <w:szCs w:val="28"/>
        </w:rPr>
      </w:pPr>
    </w:p>
    <w:p w:rsidR="005C4B30" w:rsidRPr="000D3459" w:rsidRDefault="005C4B30" w:rsidP="00AB573E">
      <w:pPr>
        <w:snapToGrid w:val="0"/>
        <w:spacing w:before="180"/>
        <w:rPr>
          <w:rFonts w:ascii="Arial" w:eastAsia="標楷體" w:hAnsi="Arial" w:cs="Arial"/>
          <w:b/>
          <w:color w:val="000000"/>
          <w:sz w:val="28"/>
          <w:szCs w:val="28"/>
        </w:rPr>
      </w:pPr>
    </w:p>
    <w:p w:rsidR="005C4B30" w:rsidRPr="000D3459" w:rsidRDefault="005C4B30" w:rsidP="00AB573E">
      <w:pPr>
        <w:snapToGrid w:val="0"/>
        <w:spacing w:before="180"/>
        <w:rPr>
          <w:rFonts w:ascii="Arial" w:eastAsia="標楷體" w:hAnsi="Arial" w:cs="Arial"/>
          <w:b/>
          <w:color w:val="000000"/>
          <w:sz w:val="28"/>
          <w:szCs w:val="28"/>
        </w:rPr>
      </w:pPr>
    </w:p>
    <w:p w:rsidR="000D3459" w:rsidRDefault="000D3459" w:rsidP="00AB573E">
      <w:pPr>
        <w:snapToGrid w:val="0"/>
        <w:spacing w:before="180"/>
        <w:rPr>
          <w:rFonts w:ascii="標楷體" w:eastAsia="標楷體" w:hAnsi="標楷體"/>
          <w:b/>
          <w:color w:val="000000"/>
          <w:sz w:val="28"/>
          <w:szCs w:val="28"/>
        </w:rPr>
      </w:pPr>
    </w:p>
    <w:p w:rsidR="005C4B30" w:rsidRDefault="005C4B30" w:rsidP="00AB573E">
      <w:pPr>
        <w:snapToGrid w:val="0"/>
        <w:spacing w:before="180"/>
        <w:rPr>
          <w:rFonts w:ascii="標楷體" w:eastAsia="標楷體" w:hAnsi="標楷體"/>
          <w:b/>
          <w:color w:val="000000"/>
          <w:sz w:val="28"/>
          <w:szCs w:val="28"/>
        </w:rPr>
      </w:pPr>
      <w:r>
        <w:rPr>
          <w:rFonts w:ascii="標楷體" w:eastAsia="標楷體" w:hAnsi="標楷體" w:hint="eastAsia"/>
          <w:b/>
          <w:color w:val="000000"/>
          <w:sz w:val="28"/>
          <w:szCs w:val="28"/>
        </w:rPr>
        <w:lastRenderedPageBreak/>
        <w:t>講師簡歷</w:t>
      </w:r>
    </w:p>
    <w:p w:rsidR="005C4B30" w:rsidRDefault="005C4B30" w:rsidP="00AB573E">
      <w:pPr>
        <w:snapToGrid w:val="0"/>
        <w:spacing w:before="180"/>
        <w:rPr>
          <w:rFonts w:ascii="標楷體" w:eastAsia="標楷體" w:hAnsi="標楷體"/>
          <w:b/>
          <w:color w:val="000000"/>
          <w:sz w:val="28"/>
          <w:szCs w:val="28"/>
        </w:rPr>
      </w:pPr>
    </w:p>
    <w:p w:rsidR="005C4B30" w:rsidRDefault="005C4B30" w:rsidP="0047614E">
      <w:pPr>
        <w:snapToGrid w:val="0"/>
        <w:spacing w:before="180" w:line="360" w:lineRule="auto"/>
        <w:ind w:left="2881" w:hangingChars="1028" w:hanging="2881"/>
        <w:rPr>
          <w:rFonts w:ascii="標楷體" w:eastAsia="標楷體" w:hAnsi="標楷體"/>
          <w:b/>
          <w:color w:val="000000"/>
          <w:sz w:val="28"/>
          <w:szCs w:val="28"/>
        </w:rPr>
      </w:pPr>
      <w:r>
        <w:rPr>
          <w:rFonts w:ascii="標楷體" w:eastAsia="標楷體" w:hAnsi="標楷體"/>
          <w:b/>
          <w:color w:val="000000"/>
          <w:sz w:val="28"/>
          <w:szCs w:val="28"/>
        </w:rPr>
        <w:t xml:space="preserve">1. </w:t>
      </w:r>
      <w:r>
        <w:rPr>
          <w:rFonts w:ascii="標楷體" w:eastAsia="標楷體" w:hAnsi="標楷體" w:hint="eastAsia"/>
          <w:b/>
          <w:color w:val="000000"/>
          <w:sz w:val="28"/>
          <w:szCs w:val="28"/>
        </w:rPr>
        <w:t>陳敬昌醫師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林口長庚紀念醫院神經外科主治醫師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2. </w:t>
      </w:r>
      <w:r>
        <w:rPr>
          <w:rFonts w:ascii="標楷體" w:eastAsia="標楷體" w:hAnsi="標楷體" w:hint="eastAsia"/>
          <w:b/>
          <w:color w:val="000000"/>
          <w:sz w:val="28"/>
          <w:szCs w:val="28"/>
        </w:rPr>
        <w:t>馬辛一醫師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三軍總醫院神經外科主治醫師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3. </w:t>
      </w:r>
      <w:r>
        <w:rPr>
          <w:rFonts w:ascii="標楷體" w:eastAsia="標楷體" w:hAnsi="標楷體" w:hint="eastAsia"/>
          <w:b/>
          <w:color w:val="000000"/>
          <w:sz w:val="28"/>
          <w:szCs w:val="28"/>
        </w:rPr>
        <w:t>朱俊哲醫師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林口長庚紀念醫院神經內科主治醫師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4. </w:t>
      </w:r>
      <w:r>
        <w:rPr>
          <w:rFonts w:ascii="標楷體" w:eastAsia="標楷體" w:hAnsi="標楷體" w:hint="eastAsia"/>
          <w:b/>
          <w:color w:val="000000"/>
          <w:sz w:val="28"/>
          <w:szCs w:val="28"/>
        </w:rPr>
        <w:t>陳明德醫師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台北榮民總醫院神經外科主治醫師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5. </w:t>
      </w:r>
      <w:r>
        <w:rPr>
          <w:rFonts w:ascii="標楷體" w:eastAsia="標楷體" w:hAnsi="標楷體" w:hint="eastAsia"/>
          <w:b/>
          <w:color w:val="000000"/>
          <w:sz w:val="28"/>
          <w:szCs w:val="28"/>
        </w:rPr>
        <w:t>鄭美雲醫師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林口長庚紀念醫院神經內科主治醫師</w:t>
      </w:r>
      <w:r>
        <w:rPr>
          <w:rFonts w:ascii="標楷體" w:eastAsia="標楷體" w:hAnsi="標楷體"/>
          <w:b/>
          <w:color w:val="000000"/>
          <w:sz w:val="28"/>
          <w:szCs w:val="28"/>
        </w:rPr>
        <w:t xml:space="preserve">     </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6. </w:t>
      </w:r>
      <w:r>
        <w:rPr>
          <w:rFonts w:ascii="標楷體" w:eastAsia="標楷體" w:hAnsi="標楷體" w:hint="eastAsia"/>
          <w:b/>
          <w:color w:val="000000"/>
          <w:sz w:val="28"/>
          <w:szCs w:val="28"/>
        </w:rPr>
        <w:t>邱德發醫師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林口長庚紀念醫院急診科主治醫師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7. </w:t>
      </w:r>
      <w:r>
        <w:rPr>
          <w:rFonts w:ascii="標楷體" w:eastAsia="標楷體" w:hAnsi="標楷體" w:hint="eastAsia"/>
          <w:b/>
          <w:color w:val="000000"/>
          <w:sz w:val="28"/>
          <w:szCs w:val="28"/>
        </w:rPr>
        <w:t>王以舟醫師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林口長庚紀念醫院神經外科主治醫師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8. </w:t>
      </w:r>
      <w:r>
        <w:rPr>
          <w:rFonts w:ascii="標楷體" w:eastAsia="標楷體" w:hAnsi="標楷體" w:hint="eastAsia"/>
          <w:b/>
          <w:color w:val="000000"/>
          <w:sz w:val="28"/>
          <w:szCs w:val="28"/>
        </w:rPr>
        <w:t>張寓智醫師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林口長庚紀念醫院神經內科主治醫師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9. </w:t>
      </w:r>
      <w:r>
        <w:rPr>
          <w:rFonts w:ascii="標楷體" w:eastAsia="標楷體" w:hAnsi="標楷體" w:hint="eastAsia"/>
          <w:b/>
          <w:color w:val="000000"/>
          <w:sz w:val="28"/>
          <w:szCs w:val="28"/>
        </w:rPr>
        <w:t>劉倬昊醫師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林口長庚紀念醫院神經外科主治醫師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10. </w:t>
      </w:r>
      <w:r>
        <w:rPr>
          <w:rFonts w:ascii="標楷體" w:eastAsia="標楷體" w:hAnsi="標楷體" w:hint="eastAsia"/>
          <w:b/>
          <w:color w:val="000000"/>
          <w:sz w:val="28"/>
          <w:szCs w:val="28"/>
        </w:rPr>
        <w:t>謝博全醫師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林口長庚紀念醫院神經外科主治醫師</w:t>
      </w:r>
    </w:p>
    <w:p w:rsidR="005C4B30" w:rsidRDefault="005C4B30" w:rsidP="00FF0E6A">
      <w:pPr>
        <w:tabs>
          <w:tab w:val="left" w:pos="2880"/>
        </w:tabs>
        <w:snapToGrid w:val="0"/>
        <w:spacing w:before="180" w:line="360" w:lineRule="auto"/>
        <w:rPr>
          <w:rFonts w:ascii="標楷體" w:eastAsia="標楷體" w:hAnsi="標楷體"/>
          <w:b/>
          <w:color w:val="000000"/>
          <w:sz w:val="28"/>
          <w:szCs w:val="28"/>
        </w:rPr>
      </w:pPr>
      <w:r>
        <w:rPr>
          <w:rFonts w:ascii="標楷體" w:eastAsia="標楷體" w:hAnsi="標楷體"/>
          <w:b/>
          <w:color w:val="000000"/>
          <w:sz w:val="28"/>
          <w:szCs w:val="28"/>
        </w:rPr>
        <w:t xml:space="preserve">11. </w:t>
      </w:r>
      <w:r>
        <w:rPr>
          <w:rFonts w:ascii="標楷體" w:eastAsia="標楷體" w:hAnsi="標楷體" w:hint="eastAsia"/>
          <w:b/>
          <w:color w:val="000000"/>
          <w:sz w:val="28"/>
          <w:szCs w:val="28"/>
        </w:rPr>
        <w:t>謝向堯醫師</w:t>
      </w:r>
      <w:r>
        <w:rPr>
          <w:rFonts w:ascii="標楷體" w:eastAsia="標楷體" w:hAnsi="標楷體"/>
          <w:b/>
          <w:color w:val="000000"/>
          <w:sz w:val="28"/>
          <w:szCs w:val="28"/>
        </w:rPr>
        <w:t xml:space="preserve">    </w:t>
      </w:r>
      <w:r>
        <w:rPr>
          <w:rFonts w:ascii="標楷體" w:eastAsia="標楷體" w:hAnsi="標楷體" w:hint="eastAsia"/>
          <w:b/>
          <w:color w:val="000000"/>
          <w:sz w:val="28"/>
          <w:szCs w:val="28"/>
        </w:rPr>
        <w:t>林口長庚紀念醫院神經內科主治醫師</w:t>
      </w:r>
    </w:p>
    <w:p w:rsidR="005C4B30" w:rsidRPr="00A845E0" w:rsidRDefault="005C4B30" w:rsidP="00FF0E6A">
      <w:pPr>
        <w:tabs>
          <w:tab w:val="left" w:pos="2880"/>
        </w:tabs>
        <w:snapToGrid w:val="0"/>
        <w:spacing w:before="180" w:line="360" w:lineRule="auto"/>
        <w:rPr>
          <w:rFonts w:ascii="標楷體" w:eastAsia="標楷體" w:hAnsi="標楷體"/>
          <w:b/>
          <w:color w:val="000000"/>
          <w:sz w:val="28"/>
          <w:szCs w:val="28"/>
        </w:rPr>
      </w:pPr>
    </w:p>
    <w:sectPr w:rsidR="005C4B30" w:rsidRPr="00A845E0" w:rsidSect="00014B0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08C" w:rsidRDefault="00F3408C" w:rsidP="0023775C">
      <w:r>
        <w:separator/>
      </w:r>
    </w:p>
  </w:endnote>
  <w:endnote w:type="continuationSeparator" w:id="0">
    <w:p w:rsidR="00F3408C" w:rsidRDefault="00F3408C" w:rsidP="0023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08C" w:rsidRDefault="00F3408C" w:rsidP="0023775C">
      <w:r>
        <w:separator/>
      </w:r>
    </w:p>
  </w:footnote>
  <w:footnote w:type="continuationSeparator" w:id="0">
    <w:p w:rsidR="00F3408C" w:rsidRDefault="00F3408C" w:rsidP="00237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4F0"/>
    <w:rsid w:val="00007ED0"/>
    <w:rsid w:val="00014B01"/>
    <w:rsid w:val="000729E0"/>
    <w:rsid w:val="00094578"/>
    <w:rsid w:val="000A1ADB"/>
    <w:rsid w:val="000C6B0E"/>
    <w:rsid w:val="000D288F"/>
    <w:rsid w:val="000D3459"/>
    <w:rsid w:val="00117BA7"/>
    <w:rsid w:val="00133603"/>
    <w:rsid w:val="00175453"/>
    <w:rsid w:val="001B1B16"/>
    <w:rsid w:val="001F7742"/>
    <w:rsid w:val="002024A7"/>
    <w:rsid w:val="002034DF"/>
    <w:rsid w:val="0020631B"/>
    <w:rsid w:val="002071FB"/>
    <w:rsid w:val="0023775C"/>
    <w:rsid w:val="0028624C"/>
    <w:rsid w:val="00287CE8"/>
    <w:rsid w:val="002A3279"/>
    <w:rsid w:val="002C2B20"/>
    <w:rsid w:val="002F7F01"/>
    <w:rsid w:val="0037630F"/>
    <w:rsid w:val="003B2508"/>
    <w:rsid w:val="003C4609"/>
    <w:rsid w:val="003C7DC1"/>
    <w:rsid w:val="003E4642"/>
    <w:rsid w:val="00400457"/>
    <w:rsid w:val="004122CF"/>
    <w:rsid w:val="00440497"/>
    <w:rsid w:val="00440E22"/>
    <w:rsid w:val="0047614E"/>
    <w:rsid w:val="00481633"/>
    <w:rsid w:val="00491251"/>
    <w:rsid w:val="004E6329"/>
    <w:rsid w:val="004F3CBB"/>
    <w:rsid w:val="004F542E"/>
    <w:rsid w:val="004F7BC2"/>
    <w:rsid w:val="0054034B"/>
    <w:rsid w:val="005553A4"/>
    <w:rsid w:val="00583C8F"/>
    <w:rsid w:val="005A0B82"/>
    <w:rsid w:val="005C4B30"/>
    <w:rsid w:val="006042CB"/>
    <w:rsid w:val="00607EF8"/>
    <w:rsid w:val="006513A0"/>
    <w:rsid w:val="00663647"/>
    <w:rsid w:val="00675E01"/>
    <w:rsid w:val="006824F0"/>
    <w:rsid w:val="006972F4"/>
    <w:rsid w:val="006A75BE"/>
    <w:rsid w:val="006B54AC"/>
    <w:rsid w:val="006C0C13"/>
    <w:rsid w:val="006C7284"/>
    <w:rsid w:val="006F2C00"/>
    <w:rsid w:val="0073172C"/>
    <w:rsid w:val="007A28D8"/>
    <w:rsid w:val="007C409A"/>
    <w:rsid w:val="007D0E3C"/>
    <w:rsid w:val="0085146E"/>
    <w:rsid w:val="00873ACE"/>
    <w:rsid w:val="00913412"/>
    <w:rsid w:val="00946B51"/>
    <w:rsid w:val="009628C5"/>
    <w:rsid w:val="009B5ED9"/>
    <w:rsid w:val="00A50851"/>
    <w:rsid w:val="00A7465A"/>
    <w:rsid w:val="00A845E0"/>
    <w:rsid w:val="00AB573E"/>
    <w:rsid w:val="00B313FF"/>
    <w:rsid w:val="00B41C6F"/>
    <w:rsid w:val="00B669C6"/>
    <w:rsid w:val="00BA412C"/>
    <w:rsid w:val="00C55DC7"/>
    <w:rsid w:val="00CB4D11"/>
    <w:rsid w:val="00CD3F59"/>
    <w:rsid w:val="00CD7689"/>
    <w:rsid w:val="00D07859"/>
    <w:rsid w:val="00D35226"/>
    <w:rsid w:val="00D427E9"/>
    <w:rsid w:val="00D906CF"/>
    <w:rsid w:val="00E17C1D"/>
    <w:rsid w:val="00E34146"/>
    <w:rsid w:val="00E5599B"/>
    <w:rsid w:val="00E70F64"/>
    <w:rsid w:val="00E76569"/>
    <w:rsid w:val="00E9758E"/>
    <w:rsid w:val="00EB1DC3"/>
    <w:rsid w:val="00F3408C"/>
    <w:rsid w:val="00F35600"/>
    <w:rsid w:val="00F475F5"/>
    <w:rsid w:val="00F558D3"/>
    <w:rsid w:val="00F6413D"/>
    <w:rsid w:val="00F6494C"/>
    <w:rsid w:val="00FF0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5431B"/>
  <w15:docId w15:val="{96F4C4E9-0ABA-4D48-9013-831A5258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122C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07859"/>
    <w:rPr>
      <w:rFonts w:cs="Times New Roman"/>
      <w:color w:val="808080"/>
    </w:rPr>
  </w:style>
  <w:style w:type="paragraph" w:styleId="a4">
    <w:name w:val="Balloon Text"/>
    <w:basedOn w:val="a"/>
    <w:link w:val="a5"/>
    <w:uiPriority w:val="99"/>
    <w:semiHidden/>
    <w:rsid w:val="00D07859"/>
    <w:rPr>
      <w:rFonts w:ascii="Cambria" w:hAnsi="Cambria"/>
      <w:sz w:val="18"/>
      <w:szCs w:val="18"/>
    </w:rPr>
  </w:style>
  <w:style w:type="character" w:customStyle="1" w:styleId="a5">
    <w:name w:val="註解方塊文字 字元"/>
    <w:link w:val="a4"/>
    <w:uiPriority w:val="99"/>
    <w:semiHidden/>
    <w:locked/>
    <w:rsid w:val="00D07859"/>
    <w:rPr>
      <w:rFonts w:ascii="Cambria" w:eastAsia="新細明體" w:hAnsi="Cambria" w:cs="Times New Roman"/>
      <w:sz w:val="18"/>
      <w:szCs w:val="18"/>
    </w:rPr>
  </w:style>
  <w:style w:type="paragraph" w:styleId="a6">
    <w:name w:val="Date"/>
    <w:basedOn w:val="a"/>
    <w:next w:val="a"/>
    <w:link w:val="a7"/>
    <w:uiPriority w:val="99"/>
    <w:semiHidden/>
    <w:rsid w:val="002F7F01"/>
    <w:pPr>
      <w:jc w:val="right"/>
    </w:pPr>
  </w:style>
  <w:style w:type="character" w:customStyle="1" w:styleId="a7">
    <w:name w:val="日期 字元"/>
    <w:link w:val="a6"/>
    <w:uiPriority w:val="99"/>
    <w:semiHidden/>
    <w:locked/>
    <w:rsid w:val="002F7F01"/>
    <w:rPr>
      <w:rFonts w:cs="Times New Roman"/>
    </w:rPr>
  </w:style>
  <w:style w:type="table" w:styleId="a8">
    <w:name w:val="Table Grid"/>
    <w:basedOn w:val="a1"/>
    <w:uiPriority w:val="99"/>
    <w:rsid w:val="002F7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rsid w:val="0023775C"/>
    <w:pPr>
      <w:tabs>
        <w:tab w:val="center" w:pos="4153"/>
        <w:tab w:val="right" w:pos="8306"/>
      </w:tabs>
      <w:snapToGrid w:val="0"/>
    </w:pPr>
    <w:rPr>
      <w:sz w:val="20"/>
      <w:szCs w:val="20"/>
    </w:rPr>
  </w:style>
  <w:style w:type="character" w:customStyle="1" w:styleId="aa">
    <w:name w:val="頁首 字元"/>
    <w:link w:val="a9"/>
    <w:uiPriority w:val="99"/>
    <w:semiHidden/>
    <w:locked/>
    <w:rsid w:val="0023775C"/>
    <w:rPr>
      <w:rFonts w:cs="Times New Roman"/>
      <w:sz w:val="20"/>
      <w:szCs w:val="20"/>
    </w:rPr>
  </w:style>
  <w:style w:type="paragraph" w:styleId="ab">
    <w:name w:val="footer"/>
    <w:basedOn w:val="a"/>
    <w:link w:val="ac"/>
    <w:uiPriority w:val="99"/>
    <w:semiHidden/>
    <w:rsid w:val="0023775C"/>
    <w:pPr>
      <w:tabs>
        <w:tab w:val="center" w:pos="4153"/>
        <w:tab w:val="right" w:pos="8306"/>
      </w:tabs>
      <w:snapToGrid w:val="0"/>
    </w:pPr>
    <w:rPr>
      <w:sz w:val="20"/>
      <w:szCs w:val="20"/>
    </w:rPr>
  </w:style>
  <w:style w:type="character" w:customStyle="1" w:styleId="ac">
    <w:name w:val="頁尾 字元"/>
    <w:link w:val="ab"/>
    <w:uiPriority w:val="99"/>
    <w:semiHidden/>
    <w:locked/>
    <w:rsid w:val="0023775C"/>
    <w:rPr>
      <w:rFonts w:cs="Times New Roman"/>
      <w:sz w:val="20"/>
      <w:szCs w:val="20"/>
    </w:rPr>
  </w:style>
  <w:style w:type="character" w:styleId="ad">
    <w:name w:val="Hyperlink"/>
    <w:uiPriority w:val="99"/>
    <w:rsid w:val="009628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320</Words>
  <Characters>1825</Characters>
  <Application>Microsoft Office Word</Application>
  <DocSecurity>0</DocSecurity>
  <Lines>15</Lines>
  <Paragraphs>4</Paragraphs>
  <ScaleCrop>false</ScaleCrop>
  <Company>CMT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2017桃竹苗地區高級神經急救術（ANLS）訓練課程表</dc:title>
  <dc:subject/>
  <dc:creator>USER</dc:creator>
  <cp:keywords/>
  <dc:description/>
  <cp:lastModifiedBy>USER</cp:lastModifiedBy>
  <cp:revision>4</cp:revision>
  <cp:lastPrinted>2017-04-27T03:45:00Z</cp:lastPrinted>
  <dcterms:created xsi:type="dcterms:W3CDTF">2017-04-27T04:50:00Z</dcterms:created>
  <dcterms:modified xsi:type="dcterms:W3CDTF">2017-04-27T04:56:00Z</dcterms:modified>
</cp:coreProperties>
</file>